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C5D05" w14:textId="0B7A8F9C" w:rsidR="005C4439" w:rsidRPr="0091462A" w:rsidRDefault="0091462A" w:rsidP="005C4439">
      <w:pPr>
        <w:jc w:val="center"/>
        <w:rPr>
          <w:rFonts w:ascii="NTPreCursivefk" w:hAnsi="NTPreCursivefk"/>
          <w:b/>
          <w:sz w:val="23"/>
          <w:szCs w:val="23"/>
          <w:u w:val="single"/>
        </w:rPr>
      </w:pPr>
      <w:r>
        <w:rPr>
          <w:rFonts w:ascii="NTPreCursivefk" w:hAnsi="NTPreCursivefk"/>
          <w:b/>
          <w:sz w:val="23"/>
          <w:szCs w:val="23"/>
          <w:u w:val="single"/>
        </w:rPr>
        <w:t>English</w:t>
      </w:r>
    </w:p>
    <w:p w14:paraId="0C825E42" w14:textId="4BA5BC79" w:rsidR="00303D93" w:rsidRPr="0091462A" w:rsidRDefault="00A439CF" w:rsidP="005C4439">
      <w:pPr>
        <w:rPr>
          <w:rFonts w:ascii="NTPreCursivefk" w:hAnsi="NTPreCursivefk"/>
          <w:sz w:val="23"/>
          <w:szCs w:val="23"/>
        </w:rPr>
      </w:pPr>
      <w:r w:rsidRPr="0091462A">
        <w:rPr>
          <w:rFonts w:ascii="NTPreCursivefk" w:hAnsi="NTPreCursivefk"/>
          <w:color w:val="000000"/>
          <w:sz w:val="23"/>
          <w:szCs w:val="23"/>
          <w:shd w:val="clear" w:color="auto" w:fill="FFFFFF"/>
        </w:rPr>
        <w:t xml:space="preserve">We start the new term by </w:t>
      </w:r>
      <w:r w:rsidR="00BD2ABE">
        <w:rPr>
          <w:rFonts w:ascii="NTPreCursivefk" w:hAnsi="NTPreCursivefk"/>
          <w:color w:val="000000"/>
          <w:sz w:val="23"/>
          <w:szCs w:val="23"/>
          <w:shd w:val="clear" w:color="auto" w:fill="FFFFFF"/>
        </w:rPr>
        <w:t>learning about the New Year and writing out our ideas for 2026</w:t>
      </w:r>
      <w:r w:rsidRPr="0091462A">
        <w:rPr>
          <w:rFonts w:ascii="NTPreCursivefk" w:hAnsi="NTPreCursivefk"/>
          <w:color w:val="000000"/>
          <w:sz w:val="23"/>
          <w:szCs w:val="23"/>
          <w:shd w:val="clear" w:color="auto" w:fill="FFFFFF"/>
        </w:rPr>
        <w:t xml:space="preserve">. </w:t>
      </w:r>
      <w:r w:rsidR="00BD2ABE">
        <w:rPr>
          <w:rFonts w:ascii="NTPreCursivefk" w:hAnsi="NTPreCursivefk"/>
          <w:color w:val="000000"/>
          <w:sz w:val="23"/>
          <w:szCs w:val="23"/>
          <w:shd w:val="clear" w:color="auto" w:fill="FFFFFF"/>
        </w:rPr>
        <w:t xml:space="preserve">Following this we will start our linked learning to History for the Great Fire of London. </w:t>
      </w:r>
      <w:r w:rsidRPr="0091462A">
        <w:rPr>
          <w:rFonts w:ascii="NTPreCursivefk" w:hAnsi="NTPreCursivefk"/>
          <w:color w:val="000000"/>
          <w:sz w:val="23"/>
          <w:szCs w:val="23"/>
          <w:shd w:val="clear" w:color="auto" w:fill="FFFFFF"/>
        </w:rPr>
        <w:t xml:space="preserve"> </w:t>
      </w:r>
      <w:r w:rsidR="00BD2ABE">
        <w:rPr>
          <w:rFonts w:ascii="NTPreCursivefk" w:hAnsi="NTPreCursivefk"/>
          <w:color w:val="000000"/>
          <w:sz w:val="23"/>
          <w:szCs w:val="23"/>
          <w:shd w:val="clear" w:color="auto" w:fill="FFFFFF"/>
        </w:rPr>
        <w:t>During the first part of the Spring term</w:t>
      </w:r>
      <w:r w:rsidR="00373BC9">
        <w:rPr>
          <w:rFonts w:ascii="NTPreCursivefk" w:hAnsi="NTPreCursivefk"/>
          <w:color w:val="000000"/>
          <w:sz w:val="23"/>
          <w:szCs w:val="23"/>
          <w:shd w:val="clear" w:color="auto" w:fill="FFFFFF"/>
        </w:rPr>
        <w:t xml:space="preserve">. </w:t>
      </w:r>
      <w:r w:rsidR="00002224">
        <w:rPr>
          <w:rFonts w:ascii="NTPreCursivefk" w:hAnsi="NTPreCursivefk"/>
          <w:color w:val="000000"/>
          <w:sz w:val="23"/>
          <w:szCs w:val="23"/>
          <w:shd w:val="clear" w:color="auto" w:fill="FFFFFF"/>
        </w:rPr>
        <w:t xml:space="preserve">The children will watch a short film </w:t>
      </w:r>
      <w:r w:rsidR="003337FB">
        <w:rPr>
          <w:rFonts w:ascii="NTPreCursivefk" w:hAnsi="NTPreCursivefk"/>
          <w:color w:val="000000"/>
          <w:sz w:val="23"/>
          <w:szCs w:val="23"/>
          <w:shd w:val="clear" w:color="auto" w:fill="FFFFFF"/>
        </w:rPr>
        <w:t xml:space="preserve">called Pudding Lane </w:t>
      </w:r>
      <w:r w:rsidR="00002224">
        <w:rPr>
          <w:rFonts w:ascii="NTPreCursivefk" w:hAnsi="NTPreCursivefk"/>
          <w:color w:val="000000"/>
          <w:sz w:val="23"/>
          <w:szCs w:val="23"/>
          <w:shd w:val="clear" w:color="auto" w:fill="FFFFFF"/>
        </w:rPr>
        <w:t xml:space="preserve">and base their writing </w:t>
      </w:r>
      <w:r w:rsidR="00194F20">
        <w:rPr>
          <w:rFonts w:ascii="NTPreCursivefk" w:hAnsi="NTPreCursivefk"/>
          <w:color w:val="000000"/>
          <w:sz w:val="23"/>
          <w:szCs w:val="23"/>
          <w:shd w:val="clear" w:color="auto" w:fill="FFFFFF"/>
        </w:rPr>
        <w:t xml:space="preserve">on the film. They will be using descriptive words and </w:t>
      </w:r>
      <w:r w:rsidR="00962F27">
        <w:rPr>
          <w:rFonts w:ascii="NTPreCursivefk" w:hAnsi="NTPreCursivefk"/>
          <w:color w:val="000000"/>
          <w:sz w:val="23"/>
          <w:szCs w:val="23"/>
          <w:shd w:val="clear" w:color="auto" w:fill="FFFFFF"/>
        </w:rPr>
        <w:t xml:space="preserve">incorporate these </w:t>
      </w:r>
      <w:r w:rsidR="00194F20">
        <w:rPr>
          <w:rFonts w:ascii="NTPreCursivefk" w:hAnsi="NTPreCursivefk"/>
          <w:color w:val="000000"/>
          <w:sz w:val="23"/>
          <w:szCs w:val="23"/>
          <w:shd w:val="clear" w:color="auto" w:fill="FFFFFF"/>
        </w:rPr>
        <w:t xml:space="preserve">within their </w:t>
      </w:r>
      <w:r w:rsidR="00962F27">
        <w:rPr>
          <w:rFonts w:ascii="NTPreCursivefk" w:hAnsi="NTPreCursivefk"/>
          <w:color w:val="000000"/>
          <w:sz w:val="23"/>
          <w:szCs w:val="23"/>
          <w:shd w:val="clear" w:color="auto" w:fill="FFFFFF"/>
        </w:rPr>
        <w:t>written</w:t>
      </w:r>
      <w:r w:rsidR="00194F20">
        <w:rPr>
          <w:rFonts w:ascii="NTPreCursivefk" w:hAnsi="NTPreCursivefk"/>
          <w:color w:val="000000"/>
          <w:sz w:val="23"/>
          <w:szCs w:val="23"/>
          <w:shd w:val="clear" w:color="auto" w:fill="FFFFFF"/>
        </w:rPr>
        <w:t xml:space="preserve"> work</w:t>
      </w:r>
      <w:r w:rsidR="00002224">
        <w:rPr>
          <w:rFonts w:ascii="NTPreCursivefk" w:hAnsi="NTPreCursivefk"/>
          <w:color w:val="000000"/>
          <w:sz w:val="23"/>
          <w:szCs w:val="23"/>
          <w:shd w:val="clear" w:color="auto" w:fill="FFFFFF"/>
        </w:rPr>
        <w:t xml:space="preserve">. </w:t>
      </w:r>
      <w:r w:rsidR="00CC4261">
        <w:rPr>
          <w:rFonts w:ascii="NTPreCursivefk" w:hAnsi="NTPreCursivefk"/>
          <w:color w:val="000000"/>
          <w:sz w:val="23"/>
          <w:szCs w:val="23"/>
          <w:shd w:val="clear" w:color="auto" w:fill="FFFFFF"/>
        </w:rPr>
        <w:t xml:space="preserve">During this unit the children will be learning to create lists using commas along with planning and editing their writing. </w:t>
      </w:r>
      <w:r w:rsidR="00BD2ABE">
        <w:rPr>
          <w:rFonts w:ascii="NTPreCursivefk" w:hAnsi="NTPreCursivefk"/>
          <w:color w:val="000000"/>
          <w:sz w:val="23"/>
          <w:szCs w:val="23"/>
          <w:shd w:val="clear" w:color="auto" w:fill="FFFFFF"/>
        </w:rPr>
        <w:t xml:space="preserve">They will then move on to reading the book The Great Fire of London by Emma Adams and write out persuasive posters, diary entries </w:t>
      </w:r>
      <w:r w:rsidR="003337FB">
        <w:rPr>
          <w:rFonts w:ascii="NTPreCursivefk" w:hAnsi="NTPreCursivefk"/>
          <w:color w:val="000000"/>
          <w:sz w:val="23"/>
          <w:szCs w:val="23"/>
          <w:shd w:val="clear" w:color="auto" w:fill="FFFFFF"/>
        </w:rPr>
        <w:t xml:space="preserve">and descriptive writing. </w:t>
      </w:r>
      <w:r w:rsidR="00CC4261">
        <w:rPr>
          <w:rFonts w:ascii="NTPreCursivefk" w:hAnsi="NTPreCursivefk"/>
          <w:color w:val="000000"/>
          <w:sz w:val="23"/>
          <w:szCs w:val="23"/>
          <w:shd w:val="clear" w:color="auto" w:fill="FFFFFF"/>
        </w:rPr>
        <w:t xml:space="preserve">After half term we will be focussing on </w:t>
      </w:r>
      <w:r w:rsidR="00800C7B">
        <w:rPr>
          <w:rFonts w:ascii="NTPreCursivefk" w:hAnsi="NTPreCursivefk"/>
          <w:color w:val="000000"/>
          <w:sz w:val="23"/>
          <w:szCs w:val="23"/>
          <w:shd w:val="clear" w:color="auto" w:fill="FFFFFF"/>
        </w:rPr>
        <w:t>writing Newspaper article</w:t>
      </w:r>
      <w:r w:rsidR="00140996">
        <w:rPr>
          <w:rFonts w:ascii="NTPreCursivefk" w:hAnsi="NTPreCursivefk"/>
          <w:color w:val="000000"/>
          <w:sz w:val="23"/>
          <w:szCs w:val="23"/>
          <w:shd w:val="clear" w:color="auto" w:fill="FFFFFF"/>
        </w:rPr>
        <w:t xml:space="preserve">s </w:t>
      </w:r>
      <w:r w:rsidR="0024358E">
        <w:rPr>
          <w:rFonts w:ascii="NTPreCursivefk" w:hAnsi="NTPreCursivefk"/>
          <w:color w:val="000000"/>
          <w:sz w:val="23"/>
          <w:szCs w:val="23"/>
          <w:shd w:val="clear" w:color="auto" w:fill="FFFFFF"/>
        </w:rPr>
        <w:t>observing the features of a newspaper article and writing effective headlines and content.</w:t>
      </w:r>
      <w:r w:rsidR="001A36E9">
        <w:rPr>
          <w:rFonts w:ascii="NTPreCursivefk" w:hAnsi="NTPreCursivefk"/>
          <w:color w:val="000000"/>
          <w:sz w:val="23"/>
          <w:szCs w:val="23"/>
          <w:shd w:val="clear" w:color="auto" w:fill="FFFFFF"/>
        </w:rPr>
        <w:t xml:space="preserve"> During the end of the Spring term we will be </w:t>
      </w:r>
      <w:r w:rsidR="00C83066">
        <w:rPr>
          <w:rFonts w:ascii="NTPreCursivefk" w:hAnsi="NTPreCursivefk"/>
          <w:color w:val="000000"/>
          <w:sz w:val="23"/>
          <w:szCs w:val="23"/>
          <w:shd w:val="clear" w:color="auto" w:fill="FFFFFF"/>
        </w:rPr>
        <w:t xml:space="preserve">writing out instructions on how to create healthy salads linked to our Science topics. </w:t>
      </w:r>
    </w:p>
    <w:p w14:paraId="02A59412" w14:textId="77777777" w:rsidR="00957744" w:rsidRPr="0091462A" w:rsidRDefault="00957744" w:rsidP="005C4439">
      <w:pPr>
        <w:rPr>
          <w:rFonts w:ascii="NTPreCursivefk" w:hAnsi="NTPreCursivefk"/>
          <w:color w:val="FF0000"/>
          <w:sz w:val="23"/>
          <w:szCs w:val="23"/>
        </w:rPr>
      </w:pPr>
    </w:p>
    <w:p w14:paraId="252E1CC1" w14:textId="77777777" w:rsidR="005C4439" w:rsidRPr="0091462A" w:rsidRDefault="005C4439"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 xml:space="preserve">Maths </w:t>
      </w:r>
    </w:p>
    <w:p w14:paraId="2D2AB514" w14:textId="306EB019" w:rsidR="00FA722F" w:rsidRPr="0091462A" w:rsidRDefault="005C4439" w:rsidP="005C4439">
      <w:pPr>
        <w:pStyle w:val="NoSpacing"/>
        <w:rPr>
          <w:rFonts w:ascii="NTPreCursivefk" w:hAnsi="NTPreCursivefk"/>
          <w:sz w:val="23"/>
          <w:szCs w:val="23"/>
        </w:rPr>
      </w:pPr>
      <w:r w:rsidRPr="0091462A">
        <w:rPr>
          <w:rFonts w:ascii="NTPreCursivefk" w:hAnsi="NTPreCursivefk"/>
          <w:sz w:val="23"/>
          <w:szCs w:val="23"/>
        </w:rPr>
        <w:t>Th</w:t>
      </w:r>
      <w:r w:rsidR="00C455D7" w:rsidRPr="0091462A">
        <w:rPr>
          <w:rFonts w:ascii="NTPreCursivefk" w:hAnsi="NTPreCursivefk"/>
          <w:sz w:val="23"/>
          <w:szCs w:val="23"/>
        </w:rPr>
        <w:t>is term, the</w:t>
      </w:r>
      <w:r w:rsidRPr="0091462A">
        <w:rPr>
          <w:rFonts w:ascii="NTPreCursivefk" w:hAnsi="NTPreCursivefk"/>
          <w:sz w:val="23"/>
          <w:szCs w:val="23"/>
        </w:rPr>
        <w:t xml:space="preserve"> children will </w:t>
      </w:r>
      <w:r w:rsidR="00C455D7" w:rsidRPr="0091462A">
        <w:rPr>
          <w:rFonts w:ascii="NTPreCursivefk" w:hAnsi="NTPreCursivefk"/>
          <w:sz w:val="23"/>
          <w:szCs w:val="23"/>
        </w:rPr>
        <w:t>be</w:t>
      </w:r>
      <w:r w:rsidR="00F16463">
        <w:rPr>
          <w:rFonts w:ascii="NTPreCursivefk" w:hAnsi="NTPreCursivefk"/>
          <w:sz w:val="23"/>
          <w:szCs w:val="23"/>
        </w:rPr>
        <w:t xml:space="preserve"> looking at number place value and how to build numbers following</w:t>
      </w:r>
      <w:r w:rsidR="00C455D7" w:rsidRPr="0091462A">
        <w:rPr>
          <w:rFonts w:ascii="NTPreCursivefk" w:hAnsi="NTPreCursivefk"/>
          <w:sz w:val="23"/>
          <w:szCs w:val="23"/>
        </w:rPr>
        <w:t xml:space="preserve"> onto </w:t>
      </w:r>
      <w:r w:rsidR="007B627E" w:rsidRPr="0091462A">
        <w:rPr>
          <w:rFonts w:ascii="NTPreCursivefk" w:hAnsi="NTPreCursivefk"/>
          <w:sz w:val="23"/>
          <w:szCs w:val="23"/>
        </w:rPr>
        <w:t>multiplication, division</w:t>
      </w:r>
      <w:r w:rsidR="00531336" w:rsidRPr="0091462A">
        <w:rPr>
          <w:rFonts w:ascii="NTPreCursivefk" w:hAnsi="NTPreCursivefk"/>
          <w:sz w:val="23"/>
          <w:szCs w:val="23"/>
        </w:rPr>
        <w:t>,</w:t>
      </w:r>
      <w:r w:rsidR="00C455D7" w:rsidRPr="0091462A">
        <w:rPr>
          <w:rFonts w:ascii="NTPreCursivefk" w:hAnsi="NTPreCursivefk"/>
          <w:sz w:val="23"/>
          <w:szCs w:val="23"/>
        </w:rPr>
        <w:t xml:space="preserve"> and measurement</w:t>
      </w:r>
      <w:r w:rsidR="00531336" w:rsidRPr="0091462A">
        <w:rPr>
          <w:rFonts w:ascii="NTPreCursivefk" w:hAnsi="NTPreCursivefk"/>
          <w:sz w:val="23"/>
          <w:szCs w:val="23"/>
        </w:rPr>
        <w:t xml:space="preserve"> including length and height</w:t>
      </w:r>
      <w:r w:rsidR="005808E3" w:rsidRPr="0091462A">
        <w:rPr>
          <w:rFonts w:ascii="NTPreCursivefk" w:hAnsi="NTPreCursivefk"/>
          <w:sz w:val="23"/>
          <w:szCs w:val="23"/>
        </w:rPr>
        <w:t>.</w:t>
      </w:r>
      <w:r w:rsidR="00C15C28" w:rsidRPr="0091462A">
        <w:rPr>
          <w:rFonts w:ascii="NTPreCursivefk" w:hAnsi="NTPreCursivefk"/>
          <w:sz w:val="23"/>
          <w:szCs w:val="23"/>
        </w:rPr>
        <w:t xml:space="preserve"> A big focus on ‘number sense and fluency’ will continue throughout the </w:t>
      </w:r>
      <w:r w:rsidR="00FA722F" w:rsidRPr="0091462A">
        <w:rPr>
          <w:rFonts w:ascii="NTPreCursivefk" w:hAnsi="NTPreCursivefk"/>
          <w:sz w:val="23"/>
          <w:szCs w:val="23"/>
        </w:rPr>
        <w:t>term</w:t>
      </w:r>
      <w:r w:rsidR="00DF3B20" w:rsidRPr="0091462A">
        <w:rPr>
          <w:rFonts w:ascii="NTPreCursivefk" w:hAnsi="NTPreCursivefk"/>
          <w:sz w:val="23"/>
          <w:szCs w:val="23"/>
        </w:rPr>
        <w:t xml:space="preserve"> with the children</w:t>
      </w:r>
      <w:r w:rsidR="00C15C28" w:rsidRPr="0091462A">
        <w:rPr>
          <w:rFonts w:ascii="NTPreCursivefk" w:hAnsi="NTPreCursivefk"/>
          <w:sz w:val="23"/>
          <w:szCs w:val="23"/>
        </w:rPr>
        <w:t xml:space="preserve"> </w:t>
      </w:r>
      <w:r w:rsidR="00C455D7" w:rsidRPr="0091462A">
        <w:rPr>
          <w:rFonts w:ascii="NTPreCursivefk" w:hAnsi="NTPreCursivefk"/>
          <w:sz w:val="23"/>
          <w:szCs w:val="23"/>
        </w:rPr>
        <w:t>contin</w:t>
      </w:r>
      <w:r w:rsidR="00DF3B20" w:rsidRPr="0091462A">
        <w:rPr>
          <w:rFonts w:ascii="NTPreCursivefk" w:hAnsi="NTPreCursivefk"/>
          <w:sz w:val="23"/>
          <w:szCs w:val="23"/>
        </w:rPr>
        <w:t>uing to</w:t>
      </w:r>
      <w:r w:rsidR="00C15C28" w:rsidRPr="0091462A">
        <w:rPr>
          <w:rFonts w:ascii="NTPreCursivefk" w:hAnsi="NTPreCursivefk"/>
          <w:sz w:val="23"/>
          <w:szCs w:val="23"/>
        </w:rPr>
        <w:t xml:space="preserve"> secur</w:t>
      </w:r>
      <w:r w:rsidR="00DF3B20" w:rsidRPr="0091462A">
        <w:rPr>
          <w:rFonts w:ascii="NTPreCursivefk" w:hAnsi="NTPreCursivefk"/>
          <w:sz w:val="23"/>
          <w:szCs w:val="23"/>
        </w:rPr>
        <w:t>e</w:t>
      </w:r>
      <w:r w:rsidR="00C15C28" w:rsidRPr="0091462A">
        <w:rPr>
          <w:rFonts w:ascii="NTPreCursivefk" w:hAnsi="NTPreCursivefk"/>
          <w:sz w:val="23"/>
          <w:szCs w:val="23"/>
        </w:rPr>
        <w:t xml:space="preserve"> fluency in number </w:t>
      </w:r>
      <w:r w:rsidR="00DF3B20" w:rsidRPr="0091462A">
        <w:rPr>
          <w:rFonts w:ascii="NTPreCursivefk" w:hAnsi="NTPreCursivefk"/>
          <w:sz w:val="23"/>
          <w:szCs w:val="23"/>
        </w:rPr>
        <w:t>facts</w:t>
      </w:r>
      <w:r w:rsidR="00C15C28" w:rsidRPr="0091462A">
        <w:rPr>
          <w:rFonts w:ascii="NTPreCursivefk" w:hAnsi="NTPreCursivefk"/>
          <w:sz w:val="23"/>
          <w:szCs w:val="23"/>
        </w:rPr>
        <w:t xml:space="preserve"> and/o</w:t>
      </w:r>
      <w:r w:rsidR="00FD2074" w:rsidRPr="0091462A">
        <w:rPr>
          <w:rFonts w:ascii="NTPreCursivefk" w:hAnsi="NTPreCursivefk"/>
          <w:sz w:val="23"/>
          <w:szCs w:val="23"/>
        </w:rPr>
        <w:t>r</w:t>
      </w:r>
      <w:r w:rsidR="00C15C28" w:rsidRPr="0091462A">
        <w:rPr>
          <w:rFonts w:ascii="NTPreCursivefk" w:hAnsi="NTPreCursivefk"/>
          <w:sz w:val="23"/>
          <w:szCs w:val="23"/>
        </w:rPr>
        <w:t xml:space="preserve"> the 2-, 5- and 10-times tables.</w:t>
      </w:r>
      <w:r w:rsidR="00DF3B20" w:rsidRPr="0091462A">
        <w:rPr>
          <w:rFonts w:ascii="NTPreCursivefk" w:hAnsi="NTPreCursivefk"/>
          <w:sz w:val="23"/>
          <w:szCs w:val="23"/>
        </w:rPr>
        <w:t xml:space="preserve"> There will also be a focus on Reasoning and Problem</w:t>
      </w:r>
      <w:r w:rsidR="007D4A4F" w:rsidRPr="0091462A">
        <w:rPr>
          <w:rFonts w:ascii="NTPreCursivefk" w:hAnsi="NTPreCursivefk"/>
          <w:sz w:val="23"/>
          <w:szCs w:val="23"/>
        </w:rPr>
        <w:t>-</w:t>
      </w:r>
      <w:r w:rsidR="00DF3B20" w:rsidRPr="0091462A">
        <w:rPr>
          <w:rFonts w:ascii="NTPreCursivefk" w:hAnsi="NTPreCursivefk"/>
          <w:sz w:val="23"/>
          <w:szCs w:val="23"/>
        </w:rPr>
        <w:t xml:space="preserve"> Solving skills to develop deeper understanding</w:t>
      </w:r>
      <w:r w:rsidR="007D4A4F" w:rsidRPr="0091462A">
        <w:rPr>
          <w:rFonts w:ascii="NTPreCursivefk" w:hAnsi="NTPreCursivefk"/>
          <w:sz w:val="23"/>
          <w:szCs w:val="23"/>
        </w:rPr>
        <w:t xml:space="preserve"> and application of mathematics and number</w:t>
      </w:r>
      <w:r w:rsidR="00DF3B20" w:rsidRPr="0091462A">
        <w:rPr>
          <w:rFonts w:ascii="NTPreCursivefk" w:hAnsi="NTPreCursivefk"/>
          <w:sz w:val="23"/>
          <w:szCs w:val="23"/>
        </w:rPr>
        <w:t>.</w:t>
      </w:r>
    </w:p>
    <w:p w14:paraId="520CFEE9" w14:textId="06CC4D5C" w:rsidR="0091462A" w:rsidRDefault="0091462A" w:rsidP="005C4439">
      <w:pPr>
        <w:jc w:val="center"/>
        <w:rPr>
          <w:rFonts w:ascii="NTPreCursivefk" w:hAnsi="NTPreCursivefk" w:cs="Arial"/>
          <w:b/>
          <w:sz w:val="23"/>
          <w:szCs w:val="23"/>
          <w:u w:val="single"/>
        </w:rPr>
      </w:pPr>
    </w:p>
    <w:p w14:paraId="443E3F3E" w14:textId="4B79CA58" w:rsidR="0091462A" w:rsidRPr="0091462A" w:rsidRDefault="0091462A" w:rsidP="0091462A">
      <w:pPr>
        <w:jc w:val="center"/>
        <w:rPr>
          <w:rFonts w:ascii="NTPreCursivefk" w:hAnsi="NTPreCursivefk" w:cs="Arial"/>
          <w:b/>
          <w:sz w:val="23"/>
          <w:szCs w:val="23"/>
          <w:u w:val="single"/>
        </w:rPr>
      </w:pPr>
      <w:r w:rsidRPr="0091462A">
        <w:rPr>
          <w:rFonts w:ascii="NTPreCursivefk" w:hAnsi="NTPreCursivefk" w:cs="Arial"/>
          <w:b/>
          <w:sz w:val="23"/>
          <w:szCs w:val="23"/>
          <w:u w:val="single"/>
        </w:rPr>
        <w:t>PSHE</w:t>
      </w:r>
    </w:p>
    <w:p w14:paraId="230D1740" w14:textId="34ABEEFA" w:rsidR="0091462A" w:rsidRPr="0091462A" w:rsidRDefault="0091462A" w:rsidP="0091462A">
      <w:pPr>
        <w:shd w:val="clear" w:color="auto" w:fill="FFFFFF"/>
        <w:rPr>
          <w:rFonts w:ascii="NTPreCursivefk" w:hAnsi="NTPreCursivefk" w:cs="Arial"/>
          <w:sz w:val="23"/>
          <w:szCs w:val="23"/>
        </w:rPr>
      </w:pPr>
      <w:r w:rsidRPr="0091462A">
        <w:rPr>
          <w:rFonts w:ascii="NTPreCursivefk" w:hAnsi="NTPreCursivefk" w:cs="Arial"/>
          <w:sz w:val="23"/>
          <w:szCs w:val="23"/>
        </w:rPr>
        <w:t xml:space="preserve">The children will cover two topics in PSHE this term. ‘Dreams and Goals’, will allow the children to explore themselves in a positive way and to develop aspirational ideas and learn to motivate themselves. </w:t>
      </w:r>
      <w:r w:rsidR="00D50096">
        <w:rPr>
          <w:rFonts w:ascii="NTPreCursivefk" w:hAnsi="NTPreCursivefk" w:cs="Arial"/>
          <w:sz w:val="23"/>
          <w:szCs w:val="23"/>
        </w:rPr>
        <w:t xml:space="preserve">They will also be learning how to respect each others hopes and dreams and think about how they can encourage others. </w:t>
      </w:r>
      <w:r w:rsidRPr="0091462A">
        <w:rPr>
          <w:rFonts w:ascii="NTPreCursivefk" w:hAnsi="NTPreCursivefk" w:cs="Arial"/>
          <w:sz w:val="23"/>
          <w:szCs w:val="23"/>
        </w:rPr>
        <w:t>‘Healthy me’ teaches them to think about being healthy in body as well as personally and socially.</w:t>
      </w:r>
    </w:p>
    <w:p w14:paraId="5C087367" w14:textId="7A2541E5" w:rsidR="0091462A" w:rsidRDefault="0091462A" w:rsidP="005C4439">
      <w:pPr>
        <w:jc w:val="center"/>
        <w:rPr>
          <w:rFonts w:ascii="NTPreCursivefk" w:hAnsi="NTPreCursivefk" w:cs="Arial"/>
          <w:b/>
          <w:sz w:val="23"/>
          <w:szCs w:val="23"/>
          <w:u w:val="single"/>
        </w:rPr>
      </w:pPr>
    </w:p>
    <w:p w14:paraId="3750321A" w14:textId="131E32F5" w:rsidR="0091462A" w:rsidRDefault="0091462A" w:rsidP="005C4439">
      <w:pPr>
        <w:jc w:val="center"/>
        <w:rPr>
          <w:rFonts w:ascii="NTPreCursivefk" w:hAnsi="NTPreCursivefk" w:cs="Arial"/>
          <w:b/>
          <w:sz w:val="23"/>
          <w:szCs w:val="23"/>
          <w:u w:val="single"/>
        </w:rPr>
      </w:pPr>
    </w:p>
    <w:p w14:paraId="75FDCC7C" w14:textId="0D763B56" w:rsidR="00D50096" w:rsidRDefault="00D50096" w:rsidP="0091462A">
      <w:pPr>
        <w:jc w:val="center"/>
        <w:rPr>
          <w:rFonts w:ascii="NTPreCursivefk" w:hAnsi="NTPreCursivefk" w:cs="Arial"/>
          <w:b/>
          <w:sz w:val="23"/>
          <w:szCs w:val="23"/>
          <w:u w:val="single"/>
        </w:rPr>
      </w:pPr>
    </w:p>
    <w:p w14:paraId="5E10101A" w14:textId="1B0C63F0" w:rsidR="00D50096" w:rsidRDefault="00D50096" w:rsidP="0091462A">
      <w:pPr>
        <w:jc w:val="center"/>
        <w:rPr>
          <w:rFonts w:ascii="NTPreCursivefk" w:hAnsi="NTPreCursivefk" w:cs="Arial"/>
          <w:b/>
          <w:sz w:val="23"/>
          <w:szCs w:val="23"/>
          <w:u w:val="single"/>
        </w:rPr>
      </w:pPr>
    </w:p>
    <w:p w14:paraId="4B4016DA" w14:textId="43159301" w:rsidR="0091462A" w:rsidRPr="0091462A" w:rsidRDefault="007943AE" w:rsidP="0091462A">
      <w:pPr>
        <w:jc w:val="center"/>
        <w:rPr>
          <w:rFonts w:ascii="NTPreCursivefk" w:hAnsi="NTPreCursivefk" w:cs="Arial"/>
          <w:b/>
          <w:sz w:val="23"/>
          <w:szCs w:val="23"/>
          <w:u w:val="single"/>
        </w:rPr>
      </w:pPr>
      <w:r>
        <w:rPr>
          <w:rFonts w:ascii="NTPreCursivefk" w:hAnsi="NTPreCursivefk" w:cs="Arial"/>
          <w:b/>
          <w:sz w:val="23"/>
          <w:szCs w:val="23"/>
          <w:u w:val="single"/>
        </w:rPr>
        <w:t>Starlings 2026</w:t>
      </w:r>
    </w:p>
    <w:p w14:paraId="74B97A44" w14:textId="3CA24E02" w:rsidR="0091462A" w:rsidRPr="0091462A" w:rsidRDefault="0091462A" w:rsidP="0091462A">
      <w:pPr>
        <w:jc w:val="center"/>
        <w:rPr>
          <w:rFonts w:ascii="NTPreCursivefk" w:hAnsi="NTPreCursivefk" w:cs="Arial"/>
          <w:b/>
          <w:sz w:val="23"/>
          <w:szCs w:val="23"/>
          <w:u w:val="single"/>
        </w:rPr>
      </w:pPr>
      <w:r w:rsidRPr="0091462A">
        <w:rPr>
          <w:rFonts w:ascii="NTPreCursivefk" w:hAnsi="NTPreCursivefk" w:cs="Arial"/>
          <w:b/>
          <w:sz w:val="23"/>
          <w:szCs w:val="23"/>
          <w:u w:val="single"/>
        </w:rPr>
        <w:t>Welcome to the Spring Term!</w:t>
      </w:r>
    </w:p>
    <w:p w14:paraId="7BC2AECE" w14:textId="4D92B9A1" w:rsidR="0091462A" w:rsidRPr="0091462A" w:rsidRDefault="0091462A" w:rsidP="005C4439">
      <w:pPr>
        <w:jc w:val="center"/>
        <w:rPr>
          <w:rFonts w:ascii="NTPreCursivefk" w:hAnsi="NTPreCursivefk" w:cs="Arial"/>
          <w:b/>
          <w:sz w:val="18"/>
          <w:szCs w:val="23"/>
          <w:u w:val="single"/>
        </w:rPr>
      </w:pPr>
    </w:p>
    <w:p w14:paraId="2DE23229" w14:textId="7C4686D3" w:rsidR="005C4439" w:rsidRPr="0091462A" w:rsidRDefault="005C4439"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Science</w:t>
      </w:r>
    </w:p>
    <w:p w14:paraId="29CCAFCD" w14:textId="382D9E1D" w:rsidR="0091462A" w:rsidRPr="0091462A" w:rsidRDefault="00AC53A2" w:rsidP="0091462A">
      <w:pPr>
        <w:rPr>
          <w:rFonts w:ascii="NTPreCursivefk" w:hAnsi="NTPreCursivefk" w:cs="Arial"/>
          <w:b/>
          <w:sz w:val="23"/>
          <w:szCs w:val="23"/>
          <w:u w:val="single"/>
        </w:rPr>
      </w:pPr>
      <w:r w:rsidRPr="0091462A">
        <w:rPr>
          <w:rFonts w:ascii="NTPreCursivefk" w:hAnsi="NTPreCursivefk" w:cs="Arial"/>
          <w:sz w:val="23"/>
          <w:szCs w:val="23"/>
        </w:rPr>
        <w:t>We start t</w:t>
      </w:r>
      <w:r w:rsidR="001B0F73" w:rsidRPr="0091462A">
        <w:rPr>
          <w:rFonts w:ascii="NTPreCursivefk" w:hAnsi="NTPreCursivefk" w:cs="Arial"/>
          <w:sz w:val="23"/>
          <w:szCs w:val="23"/>
        </w:rPr>
        <w:t xml:space="preserve">he Spring Term by exploring the work of a range of famous scientists </w:t>
      </w:r>
      <w:r w:rsidR="0091462A">
        <w:rPr>
          <w:rFonts w:ascii="NTPreCursivefk" w:hAnsi="NTPreCursivefk" w:cs="Arial"/>
          <w:sz w:val="23"/>
          <w:szCs w:val="23"/>
        </w:rPr>
        <w:t xml:space="preserve">and inventors and testing their </w:t>
      </w:r>
      <w:r w:rsidR="001B0F73" w:rsidRPr="0091462A">
        <w:rPr>
          <w:rFonts w:ascii="NTPreCursivefk" w:hAnsi="NTPreCursivefk" w:cs="Arial"/>
          <w:sz w:val="23"/>
          <w:szCs w:val="23"/>
        </w:rPr>
        <w:t>discoveries and inventions. These include</w:t>
      </w:r>
      <w:r w:rsidR="00130BEF">
        <w:rPr>
          <w:rFonts w:ascii="NTPreCursivefk" w:hAnsi="NTPreCursivefk" w:cs="Arial"/>
          <w:sz w:val="23"/>
          <w:szCs w:val="23"/>
        </w:rPr>
        <w:t xml:space="preserve"> </w:t>
      </w:r>
      <w:r w:rsidR="00044AA4">
        <w:rPr>
          <w:rFonts w:ascii="NTPreCursivefk" w:hAnsi="NTPreCursivefk" w:cs="Arial"/>
          <w:sz w:val="23"/>
          <w:szCs w:val="23"/>
        </w:rPr>
        <w:t xml:space="preserve">learning how </w:t>
      </w:r>
      <w:r w:rsidR="0063027B">
        <w:rPr>
          <w:rFonts w:ascii="NTPreCursivefk" w:hAnsi="NTPreCursivefk" w:cs="Arial"/>
          <w:sz w:val="23"/>
          <w:szCs w:val="23"/>
        </w:rPr>
        <w:t xml:space="preserve">Biomes are made, how germs spread and what makes a material waterproof. They will be finding out about some famous Scientists including </w:t>
      </w:r>
      <w:r w:rsidR="00674A1D">
        <w:rPr>
          <w:rFonts w:ascii="NTPreCursivefk" w:hAnsi="NTPreCursivefk" w:cs="Arial"/>
          <w:sz w:val="23"/>
          <w:szCs w:val="23"/>
        </w:rPr>
        <w:t xml:space="preserve">Louis Pasteur and </w:t>
      </w:r>
      <w:r w:rsidR="007C5789">
        <w:rPr>
          <w:rFonts w:ascii="NTPreCursivefk" w:hAnsi="NTPreCursivefk" w:cs="Arial"/>
          <w:sz w:val="23"/>
          <w:szCs w:val="23"/>
        </w:rPr>
        <w:t>Charles Macintosh</w:t>
      </w:r>
      <w:r w:rsidR="00D55A3E">
        <w:rPr>
          <w:rFonts w:ascii="NTPreCursivefk" w:hAnsi="NTPreCursivefk" w:cs="Arial"/>
          <w:sz w:val="23"/>
          <w:szCs w:val="23"/>
        </w:rPr>
        <w:t xml:space="preserve"> along with the first British female doctor </w:t>
      </w:r>
      <w:r w:rsidR="005C5BA5" w:rsidRPr="005C5BA5">
        <w:rPr>
          <w:rFonts w:ascii="NTPreCursive" w:hAnsi="NTPreCursive" w:cs="Arial"/>
          <w:color w:val="202124"/>
          <w:sz w:val="22"/>
          <w:szCs w:val="22"/>
          <w:shd w:val="clear" w:color="auto" w:fill="FFFFFF"/>
        </w:rPr>
        <w:t>Elizabeth Garrett Anderson</w:t>
      </w:r>
      <w:r w:rsidR="005C5BA5">
        <w:rPr>
          <w:rFonts w:ascii="NTPreCursive" w:hAnsi="NTPreCursive" w:cs="Arial"/>
          <w:color w:val="202124"/>
          <w:sz w:val="22"/>
          <w:szCs w:val="22"/>
          <w:shd w:val="clear" w:color="auto" w:fill="FFFFFF"/>
        </w:rPr>
        <w:t>.</w:t>
      </w:r>
      <w:r w:rsidR="001B0F73" w:rsidRPr="0091462A">
        <w:rPr>
          <w:rFonts w:ascii="NTPreCursivefk" w:hAnsi="NTPreCursivefk" w:cs="Arial"/>
          <w:sz w:val="23"/>
          <w:szCs w:val="23"/>
        </w:rPr>
        <w:t xml:space="preserve"> The second unit we study </w:t>
      </w:r>
    </w:p>
    <w:p w14:paraId="11F7B7B6" w14:textId="5240C09B" w:rsidR="00753743" w:rsidRPr="0091462A" w:rsidRDefault="001B0F73" w:rsidP="005735FF">
      <w:pPr>
        <w:pStyle w:val="NoSpacing"/>
        <w:rPr>
          <w:rFonts w:ascii="NTPreCursivefk" w:hAnsi="NTPreCursivefk" w:cs="Arial"/>
          <w:sz w:val="23"/>
          <w:szCs w:val="23"/>
        </w:rPr>
      </w:pPr>
      <w:r w:rsidRPr="0091462A">
        <w:rPr>
          <w:rFonts w:ascii="NTPreCursivefk" w:hAnsi="NTPreCursivefk" w:cs="Arial"/>
          <w:sz w:val="23"/>
          <w:szCs w:val="23"/>
        </w:rPr>
        <w:t>this term</w:t>
      </w:r>
      <w:r w:rsidR="00902F9D" w:rsidRPr="0091462A">
        <w:rPr>
          <w:rFonts w:ascii="NTPreCursivefk" w:hAnsi="NTPreCursivefk" w:cs="Arial"/>
          <w:sz w:val="23"/>
          <w:szCs w:val="23"/>
        </w:rPr>
        <w:t xml:space="preserve"> is plants, </w:t>
      </w:r>
      <w:r w:rsidR="00C83066">
        <w:rPr>
          <w:rFonts w:ascii="NTPreCursivefk" w:hAnsi="NTPreCursivefk" w:cs="Arial"/>
          <w:sz w:val="23"/>
          <w:szCs w:val="23"/>
        </w:rPr>
        <w:t>looking at fruits and vegetables and creating our own healthy salads.</w:t>
      </w:r>
    </w:p>
    <w:p w14:paraId="5D67490C" w14:textId="77777777" w:rsidR="007B1E8F" w:rsidRPr="0091462A" w:rsidRDefault="007B1E8F" w:rsidP="005735FF">
      <w:pPr>
        <w:pStyle w:val="NoSpacing"/>
        <w:rPr>
          <w:rFonts w:ascii="NTPreCursivefk" w:hAnsi="NTPreCursivefk" w:cs="Arial"/>
          <w:sz w:val="23"/>
          <w:szCs w:val="23"/>
        </w:rPr>
      </w:pPr>
    </w:p>
    <w:p w14:paraId="31AADF64" w14:textId="77777777" w:rsidR="0091462A" w:rsidRPr="0091462A" w:rsidRDefault="0091462A" w:rsidP="0091462A">
      <w:pPr>
        <w:shd w:val="clear" w:color="auto" w:fill="FFFFFF"/>
        <w:jc w:val="center"/>
        <w:rPr>
          <w:rFonts w:ascii="NTPreCursivefk" w:hAnsi="NTPreCursivefk"/>
          <w:b/>
          <w:sz w:val="23"/>
          <w:szCs w:val="23"/>
          <w:u w:val="single"/>
        </w:rPr>
      </w:pPr>
      <w:r w:rsidRPr="0091462A">
        <w:rPr>
          <w:rFonts w:ascii="NTPreCursivefk" w:hAnsi="NTPreCursivefk"/>
          <w:b/>
          <w:sz w:val="23"/>
          <w:szCs w:val="23"/>
          <w:u w:val="single"/>
        </w:rPr>
        <w:t>Computing</w:t>
      </w:r>
    </w:p>
    <w:p w14:paraId="0348D98C" w14:textId="1150F732" w:rsidR="0091462A" w:rsidRPr="0091462A" w:rsidRDefault="0091462A" w:rsidP="0091462A">
      <w:pPr>
        <w:pStyle w:val="SoWBody"/>
        <w:spacing w:after="0" w:line="240" w:lineRule="auto"/>
        <w:rPr>
          <w:rFonts w:ascii="NTPreCursivefk" w:hAnsi="NTPreCursivefk"/>
          <w:sz w:val="23"/>
          <w:szCs w:val="23"/>
        </w:rPr>
      </w:pPr>
      <w:r w:rsidRPr="0091462A">
        <w:rPr>
          <w:rFonts w:ascii="NTPreCursivefk" w:hAnsi="NTPreCursivefk"/>
          <w:sz w:val="23"/>
          <w:szCs w:val="23"/>
        </w:rPr>
        <w:t>Children will start the term by exploring photography and will be using iPads to understand and practise this valuable skill. They will use this skill to record their learning in Science too! They will then move on to ‘preparing for programming’ in which the children will become familiar with Turtle Logo ready for the Summer Term, when they will be programming!</w:t>
      </w:r>
    </w:p>
    <w:p w14:paraId="18DE18B8" w14:textId="77777777" w:rsidR="00F23E97" w:rsidRPr="0091462A" w:rsidRDefault="00F23E97" w:rsidP="00DB3789">
      <w:pPr>
        <w:rPr>
          <w:rFonts w:ascii="NTPreCursivefk" w:hAnsi="NTPreCursivefk" w:cs="Arial"/>
          <w:sz w:val="23"/>
          <w:szCs w:val="23"/>
        </w:rPr>
      </w:pPr>
    </w:p>
    <w:p w14:paraId="42049BF7" w14:textId="77777777" w:rsidR="005C4439" w:rsidRPr="0091462A" w:rsidRDefault="005C4439"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RE</w:t>
      </w:r>
    </w:p>
    <w:p w14:paraId="45E030EA" w14:textId="545158C2" w:rsidR="00A96FC2" w:rsidRPr="0091462A" w:rsidRDefault="008F4065" w:rsidP="00A96FC2">
      <w:pPr>
        <w:rPr>
          <w:rFonts w:ascii="NTPreCursivefk" w:hAnsi="NTPreCursivefk" w:cs="Arial"/>
          <w:sz w:val="23"/>
          <w:szCs w:val="23"/>
        </w:rPr>
      </w:pPr>
      <w:r w:rsidRPr="0091462A">
        <w:rPr>
          <w:rFonts w:ascii="NTPreCursivefk" w:hAnsi="NTPreCursivefk" w:cs="Arial"/>
          <w:sz w:val="23"/>
          <w:szCs w:val="23"/>
        </w:rPr>
        <w:t xml:space="preserve">RE this </w:t>
      </w:r>
      <w:r w:rsidR="00865A35" w:rsidRPr="0091462A">
        <w:rPr>
          <w:rFonts w:ascii="NTPreCursivefk" w:hAnsi="NTPreCursivefk" w:cs="Arial"/>
          <w:sz w:val="23"/>
          <w:szCs w:val="23"/>
        </w:rPr>
        <w:t>ter</w:t>
      </w:r>
      <w:r w:rsidR="0006184D">
        <w:rPr>
          <w:rFonts w:ascii="NTPreCursivefk" w:hAnsi="NTPreCursivefk" w:cs="Arial"/>
          <w:sz w:val="23"/>
          <w:szCs w:val="23"/>
        </w:rPr>
        <w:t>m the children will be answering the question</w:t>
      </w:r>
      <w:r w:rsidR="00175925">
        <w:rPr>
          <w:rFonts w:ascii="NTPreCursivefk" w:hAnsi="NTPreCursivefk" w:cs="Arial"/>
          <w:sz w:val="23"/>
          <w:szCs w:val="23"/>
        </w:rPr>
        <w:t xml:space="preserve"> How Muslims show</w:t>
      </w:r>
      <w:r w:rsidR="004E13F5">
        <w:rPr>
          <w:rFonts w:ascii="NTPreCursivefk" w:hAnsi="NTPreCursivefk" w:cs="Arial"/>
          <w:sz w:val="23"/>
          <w:szCs w:val="23"/>
        </w:rPr>
        <w:t xml:space="preserve"> that Alah is</w:t>
      </w:r>
      <w:r w:rsidR="00175925">
        <w:rPr>
          <w:rFonts w:ascii="NTPreCursivefk" w:hAnsi="NTPreCursivefk" w:cs="Arial"/>
          <w:sz w:val="23"/>
          <w:szCs w:val="23"/>
        </w:rPr>
        <w:t xml:space="preserve"> </w:t>
      </w:r>
      <w:r w:rsidR="004C25FD">
        <w:rPr>
          <w:rFonts w:ascii="NTPreCursivefk" w:hAnsi="NTPreCursivefk" w:cs="Arial"/>
          <w:sz w:val="23"/>
          <w:szCs w:val="23"/>
        </w:rPr>
        <w:t>compassion</w:t>
      </w:r>
      <w:r w:rsidR="004E13F5">
        <w:rPr>
          <w:rFonts w:ascii="NTPreCursivefk" w:hAnsi="NTPreCursivefk" w:cs="Arial"/>
          <w:sz w:val="23"/>
          <w:szCs w:val="23"/>
        </w:rPr>
        <w:t xml:space="preserve">ate and merciful. They will be learning stories that highlight this question and also take time to see where Muslims </w:t>
      </w:r>
      <w:r w:rsidR="008C2BD0">
        <w:rPr>
          <w:rFonts w:ascii="NTPreCursivefk" w:hAnsi="NTPreCursivefk" w:cs="Arial"/>
          <w:sz w:val="23"/>
          <w:szCs w:val="23"/>
        </w:rPr>
        <w:t>worship</w:t>
      </w:r>
      <w:r w:rsidR="004C25FD">
        <w:rPr>
          <w:rFonts w:ascii="NTPreCursivefk" w:hAnsi="NTPreCursivefk" w:cs="Arial"/>
          <w:sz w:val="23"/>
          <w:szCs w:val="23"/>
        </w:rPr>
        <w:t xml:space="preserve">. </w:t>
      </w:r>
      <w:r w:rsidR="00DF3B20" w:rsidRPr="0091462A">
        <w:rPr>
          <w:rFonts w:ascii="NTPreCursivefk" w:hAnsi="NTPreCursivefk" w:cs="Arial"/>
          <w:sz w:val="23"/>
          <w:szCs w:val="23"/>
        </w:rPr>
        <w:t>,</w:t>
      </w:r>
      <w:r w:rsidR="00865A35" w:rsidRPr="0091462A">
        <w:rPr>
          <w:rFonts w:ascii="NTPreCursivefk" w:hAnsi="NTPreCursivefk" w:cs="Arial"/>
          <w:sz w:val="23"/>
          <w:szCs w:val="23"/>
        </w:rPr>
        <w:t>.</w:t>
      </w:r>
    </w:p>
    <w:p w14:paraId="0B6D5FEA" w14:textId="4841B10A" w:rsidR="00CE5E68" w:rsidRPr="0091462A" w:rsidRDefault="00CE5E68" w:rsidP="00C15C28">
      <w:pPr>
        <w:shd w:val="clear" w:color="auto" w:fill="FFFFFF"/>
        <w:rPr>
          <w:rFonts w:ascii="NTPreCursivefk" w:hAnsi="NTPreCursivefk" w:cs="Helvetica"/>
          <w:color w:val="FF0000"/>
          <w:sz w:val="23"/>
          <w:szCs w:val="23"/>
        </w:rPr>
      </w:pPr>
    </w:p>
    <w:p w14:paraId="1BF56BD1" w14:textId="414FA0DA" w:rsidR="008C2BD0" w:rsidRDefault="008C2BD0" w:rsidP="005C4439">
      <w:pPr>
        <w:jc w:val="center"/>
        <w:rPr>
          <w:rFonts w:ascii="NTPreCursivefk" w:hAnsi="NTPreCursivefk" w:cs="Arial"/>
          <w:b/>
          <w:sz w:val="23"/>
          <w:szCs w:val="23"/>
          <w:u w:val="single"/>
        </w:rPr>
      </w:pPr>
      <w:r>
        <w:rPr>
          <w:rFonts w:ascii="NTPreCursivefk" w:hAnsi="NTPreCursivefk" w:cs="Arial"/>
          <w:b/>
          <w:sz w:val="23"/>
          <w:szCs w:val="23"/>
          <w:u w:val="single"/>
        </w:rPr>
        <w:t>Home Learning</w:t>
      </w:r>
    </w:p>
    <w:p w14:paraId="2E478CF1" w14:textId="3FA1F2DB" w:rsidR="008C2BD0" w:rsidRPr="008C2BD0" w:rsidRDefault="008C2BD0" w:rsidP="005C4439">
      <w:pPr>
        <w:jc w:val="center"/>
        <w:rPr>
          <w:rFonts w:ascii="NTPreCursivefk" w:hAnsi="NTPreCursivefk" w:cs="Arial"/>
          <w:bCs/>
          <w:sz w:val="23"/>
          <w:szCs w:val="23"/>
        </w:rPr>
      </w:pPr>
      <w:r>
        <w:rPr>
          <w:rFonts w:ascii="NTPreCursivefk" w:hAnsi="NTPreCursivefk" w:cs="Arial"/>
          <w:bCs/>
          <w:sz w:val="23"/>
          <w:szCs w:val="23"/>
        </w:rPr>
        <w:t>Starlings will have spellings set each week which link to our spelling rule. These will need to be practised along with daily reading and some numbots or TT rockstar practice.</w:t>
      </w:r>
    </w:p>
    <w:p w14:paraId="7CEF64EC" w14:textId="77777777" w:rsidR="008C2BD0" w:rsidRDefault="008C2BD0" w:rsidP="005C4439">
      <w:pPr>
        <w:jc w:val="center"/>
        <w:rPr>
          <w:rFonts w:ascii="NTPreCursivefk" w:hAnsi="NTPreCursivefk" w:cs="Arial"/>
          <w:b/>
          <w:sz w:val="23"/>
          <w:szCs w:val="23"/>
          <w:u w:val="single"/>
        </w:rPr>
      </w:pPr>
    </w:p>
    <w:p w14:paraId="17D3531C" w14:textId="77777777" w:rsidR="008C2BD0" w:rsidRDefault="008C2BD0" w:rsidP="005C4439">
      <w:pPr>
        <w:jc w:val="center"/>
        <w:rPr>
          <w:rFonts w:ascii="NTPreCursivefk" w:hAnsi="NTPreCursivefk" w:cs="Arial"/>
          <w:b/>
          <w:sz w:val="23"/>
          <w:szCs w:val="23"/>
          <w:u w:val="single"/>
        </w:rPr>
      </w:pPr>
    </w:p>
    <w:p w14:paraId="1B798B73" w14:textId="77777777" w:rsidR="008C2BD0" w:rsidRDefault="008C2BD0" w:rsidP="005C4439">
      <w:pPr>
        <w:jc w:val="center"/>
        <w:rPr>
          <w:rFonts w:ascii="NTPreCursivefk" w:hAnsi="NTPreCursivefk" w:cs="Arial"/>
          <w:b/>
          <w:sz w:val="23"/>
          <w:szCs w:val="23"/>
          <w:u w:val="single"/>
        </w:rPr>
      </w:pPr>
    </w:p>
    <w:p w14:paraId="6B40D0FB" w14:textId="77777777" w:rsidR="008C2BD0" w:rsidRDefault="008C2BD0" w:rsidP="005C4439">
      <w:pPr>
        <w:jc w:val="center"/>
        <w:rPr>
          <w:rFonts w:ascii="NTPreCursivefk" w:hAnsi="NTPreCursivefk" w:cs="Arial"/>
          <w:b/>
          <w:sz w:val="23"/>
          <w:szCs w:val="23"/>
          <w:u w:val="single"/>
        </w:rPr>
      </w:pPr>
    </w:p>
    <w:p w14:paraId="3A355ADB" w14:textId="08959322" w:rsidR="008C2BD0" w:rsidRDefault="00802CA3" w:rsidP="005C4439">
      <w:pPr>
        <w:jc w:val="center"/>
        <w:rPr>
          <w:rFonts w:ascii="NTPreCursivefk" w:hAnsi="NTPreCursivefk" w:cs="Arial"/>
          <w:b/>
          <w:sz w:val="23"/>
          <w:szCs w:val="23"/>
          <w:u w:val="single"/>
        </w:rPr>
      </w:pPr>
      <w:r w:rsidRPr="00FA0A72">
        <w:rPr>
          <w:rFonts w:ascii="NTPreCursivefk" w:hAnsi="NTPreCursivefk" w:cs="Arial"/>
          <w:b/>
          <w:noProof/>
          <w:sz w:val="23"/>
          <w:szCs w:val="23"/>
        </w:rPr>
        <w:drawing>
          <wp:anchor distT="0" distB="0" distL="114300" distR="114300" simplePos="0" relativeHeight="251658240" behindDoc="1" locked="0" layoutInCell="1" allowOverlap="1" wp14:anchorId="4DFC466A" wp14:editId="03EE66D6">
            <wp:simplePos x="0" y="0"/>
            <wp:positionH relativeFrom="column">
              <wp:posOffset>2286635</wp:posOffset>
            </wp:positionH>
            <wp:positionV relativeFrom="paragraph">
              <wp:posOffset>-6350</wp:posOffset>
            </wp:positionV>
            <wp:extent cx="679450" cy="516090"/>
            <wp:effectExtent l="0" t="0" r="6350" b="0"/>
            <wp:wrapNone/>
            <wp:docPr id="58508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9450" cy="516090"/>
                    </a:xfrm>
                    <a:prstGeom prst="rect">
                      <a:avLst/>
                    </a:prstGeom>
                    <a:noFill/>
                    <a:ln>
                      <a:noFill/>
                    </a:ln>
                  </pic:spPr>
                </pic:pic>
              </a:graphicData>
            </a:graphic>
          </wp:anchor>
        </w:drawing>
      </w:r>
    </w:p>
    <w:p w14:paraId="7D069F45" w14:textId="67974475" w:rsidR="008C2BD0" w:rsidRDefault="008C2BD0" w:rsidP="005C4439">
      <w:pPr>
        <w:jc w:val="center"/>
        <w:rPr>
          <w:rFonts w:ascii="NTPreCursivefk" w:hAnsi="NTPreCursivefk" w:cs="Arial"/>
          <w:b/>
          <w:sz w:val="23"/>
          <w:szCs w:val="23"/>
          <w:u w:val="single"/>
        </w:rPr>
      </w:pPr>
    </w:p>
    <w:p w14:paraId="17510368" w14:textId="77777777" w:rsidR="008C2BD0" w:rsidRDefault="008C2BD0" w:rsidP="005C4439">
      <w:pPr>
        <w:jc w:val="center"/>
        <w:rPr>
          <w:rFonts w:ascii="NTPreCursivefk" w:hAnsi="NTPreCursivefk" w:cs="Arial"/>
          <w:b/>
          <w:sz w:val="23"/>
          <w:szCs w:val="23"/>
          <w:u w:val="single"/>
        </w:rPr>
      </w:pPr>
    </w:p>
    <w:p w14:paraId="730798BD" w14:textId="02191541" w:rsidR="005C4439" w:rsidRPr="0091462A" w:rsidRDefault="005C4439"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Art/DT</w:t>
      </w:r>
    </w:p>
    <w:p w14:paraId="62BA860A" w14:textId="08CD7681" w:rsidR="0082229B" w:rsidRPr="0091462A" w:rsidRDefault="0082229B" w:rsidP="0082229B">
      <w:pPr>
        <w:autoSpaceDE w:val="0"/>
        <w:autoSpaceDN w:val="0"/>
        <w:adjustRightInd w:val="0"/>
        <w:rPr>
          <w:rFonts w:ascii="NTPreCursivefk" w:hAnsi="NTPreCursivefk" w:cs="Arial"/>
          <w:sz w:val="23"/>
          <w:szCs w:val="23"/>
        </w:rPr>
      </w:pPr>
      <w:r w:rsidRPr="0091462A">
        <w:rPr>
          <w:rFonts w:ascii="NTPreCursivefk" w:hAnsi="NTPreCursivefk" w:cs="Arial"/>
          <w:sz w:val="23"/>
          <w:szCs w:val="23"/>
        </w:rPr>
        <w:t>This term</w:t>
      </w:r>
      <w:r>
        <w:rPr>
          <w:rFonts w:ascii="NTPreCursivefk" w:hAnsi="NTPreCursivefk" w:cs="Arial"/>
          <w:sz w:val="23"/>
          <w:szCs w:val="23"/>
        </w:rPr>
        <w:t xml:space="preserve"> in DT we will be creating our own Fire Engines linked to the Great Fire of London topic. The children will be choosing their own equipment to create the features. </w:t>
      </w:r>
    </w:p>
    <w:p w14:paraId="52002AD7" w14:textId="33C03ADE" w:rsidR="0091462A" w:rsidRDefault="005216FA" w:rsidP="00132ECA">
      <w:pPr>
        <w:autoSpaceDE w:val="0"/>
        <w:autoSpaceDN w:val="0"/>
        <w:adjustRightInd w:val="0"/>
        <w:rPr>
          <w:rFonts w:ascii="NTPreCursivefk" w:hAnsi="NTPreCursivefk" w:cs="BPreplay"/>
          <w:sz w:val="23"/>
          <w:szCs w:val="23"/>
        </w:rPr>
      </w:pPr>
      <w:r w:rsidRPr="0091462A">
        <w:rPr>
          <w:rFonts w:ascii="NTPreCursivefk" w:hAnsi="NTPreCursivefk" w:cs="Arial"/>
          <w:sz w:val="23"/>
          <w:szCs w:val="23"/>
        </w:rPr>
        <w:t xml:space="preserve">In Art, the </w:t>
      </w:r>
      <w:r w:rsidRPr="0091462A">
        <w:rPr>
          <w:rFonts w:ascii="NTPreCursivefk" w:hAnsi="NTPreCursivefk" w:cs="BPreplay"/>
          <w:sz w:val="23"/>
          <w:szCs w:val="23"/>
        </w:rPr>
        <w:t xml:space="preserve">children will </w:t>
      </w:r>
      <w:r w:rsidR="00FA0A72">
        <w:rPr>
          <w:rFonts w:ascii="NTPreCursivefk" w:hAnsi="NTPreCursivefk" w:cs="BPreplay"/>
          <w:sz w:val="23"/>
          <w:szCs w:val="23"/>
        </w:rPr>
        <w:t xml:space="preserve">complete landscape paintings and </w:t>
      </w:r>
      <w:r w:rsidR="003527A8">
        <w:rPr>
          <w:rFonts w:ascii="NTPreCursivefk" w:hAnsi="NTPreCursivefk" w:cs="BPreplay"/>
          <w:sz w:val="23"/>
          <w:szCs w:val="23"/>
        </w:rPr>
        <w:t>observational drawing.</w:t>
      </w:r>
    </w:p>
    <w:p w14:paraId="1B761D92" w14:textId="15F2E0C8" w:rsidR="00865A35" w:rsidRDefault="00865A35" w:rsidP="00132ECA">
      <w:pPr>
        <w:autoSpaceDE w:val="0"/>
        <w:autoSpaceDN w:val="0"/>
        <w:adjustRightInd w:val="0"/>
        <w:rPr>
          <w:rFonts w:ascii="NTPreCursivefk" w:eastAsiaTheme="minorHAnsi" w:hAnsi="NTPreCursivefk" w:cs="BPreplay"/>
          <w:color w:val="1C1C1C"/>
          <w:sz w:val="23"/>
          <w:szCs w:val="23"/>
          <w:lang w:eastAsia="en-US"/>
        </w:rPr>
      </w:pPr>
    </w:p>
    <w:p w14:paraId="21A61C78" w14:textId="77777777" w:rsidR="0091462A" w:rsidRPr="0091462A" w:rsidRDefault="0091462A" w:rsidP="00132ECA">
      <w:pPr>
        <w:autoSpaceDE w:val="0"/>
        <w:autoSpaceDN w:val="0"/>
        <w:adjustRightInd w:val="0"/>
        <w:rPr>
          <w:rFonts w:ascii="NTPreCursivefk" w:eastAsiaTheme="minorHAnsi" w:hAnsi="NTPreCursivefk" w:cs="BPreplay"/>
          <w:color w:val="1C1C1C"/>
          <w:sz w:val="23"/>
          <w:szCs w:val="23"/>
          <w:lang w:eastAsia="en-US"/>
        </w:rPr>
      </w:pPr>
    </w:p>
    <w:p w14:paraId="36C4870E" w14:textId="77777777" w:rsidR="0091462A" w:rsidRPr="0091462A" w:rsidRDefault="0091462A" w:rsidP="0091462A">
      <w:pPr>
        <w:ind w:left="720" w:firstLine="720"/>
        <w:rPr>
          <w:rFonts w:ascii="NTPreCursivefk" w:hAnsi="NTPreCursivefk" w:cs="Arial"/>
          <w:b/>
          <w:sz w:val="23"/>
          <w:szCs w:val="23"/>
          <w:u w:val="single"/>
        </w:rPr>
      </w:pPr>
      <w:r w:rsidRPr="0091462A">
        <w:rPr>
          <w:rFonts w:ascii="NTPreCursivefk" w:hAnsi="NTPreCursivefk" w:cs="Arial"/>
          <w:b/>
          <w:sz w:val="23"/>
          <w:szCs w:val="23"/>
          <w:u w:val="single"/>
        </w:rPr>
        <w:t xml:space="preserve">Music/French </w:t>
      </w:r>
    </w:p>
    <w:p w14:paraId="2C7DEF8A" w14:textId="513F9B7C" w:rsidR="0091462A" w:rsidRDefault="0091462A" w:rsidP="0091462A">
      <w:pPr>
        <w:rPr>
          <w:rFonts w:ascii="NTPreCursivefk" w:hAnsi="NTPreCursivefk" w:cs="Arial"/>
          <w:sz w:val="23"/>
          <w:szCs w:val="23"/>
        </w:rPr>
      </w:pPr>
      <w:r w:rsidRPr="0091462A">
        <w:rPr>
          <w:rFonts w:ascii="NTPreCursivefk" w:hAnsi="NTPreCursivefk" w:cs="Arial"/>
          <w:sz w:val="23"/>
          <w:szCs w:val="23"/>
        </w:rPr>
        <w:t xml:space="preserve">Music will continue to be taught by </w:t>
      </w:r>
      <w:r w:rsidR="0082229B">
        <w:rPr>
          <w:rFonts w:ascii="NTPreCursivefk" w:hAnsi="NTPreCursivefk" w:cs="Arial"/>
          <w:sz w:val="23"/>
          <w:szCs w:val="23"/>
        </w:rPr>
        <w:t>Mr Rapson</w:t>
      </w:r>
      <w:r w:rsidR="00042EC1">
        <w:rPr>
          <w:rFonts w:ascii="NTPreCursivefk" w:hAnsi="NTPreCursivefk" w:cs="Arial"/>
          <w:sz w:val="23"/>
          <w:szCs w:val="23"/>
        </w:rPr>
        <w:t xml:space="preserve"> continuing with their enthusiasm for finding a beat and </w:t>
      </w:r>
      <w:r w:rsidR="00C45956">
        <w:rPr>
          <w:rFonts w:ascii="NTPreCursivefk" w:hAnsi="NTPreCursivefk" w:cs="Arial"/>
          <w:sz w:val="23"/>
          <w:szCs w:val="23"/>
        </w:rPr>
        <w:t xml:space="preserve">playing a melody using a range of instruments and their voices. Mrs Meola will continue with the French topic teaching the children </w:t>
      </w:r>
      <w:r w:rsidR="00716F4B">
        <w:rPr>
          <w:rFonts w:ascii="NTPreCursivefk" w:hAnsi="NTPreCursivefk" w:cs="Arial"/>
          <w:sz w:val="23"/>
          <w:szCs w:val="23"/>
        </w:rPr>
        <w:t xml:space="preserve">the </w:t>
      </w:r>
      <w:r w:rsidR="00926BB5">
        <w:rPr>
          <w:rFonts w:ascii="NTPreCursivefk" w:hAnsi="NTPreCursivefk" w:cs="Arial"/>
          <w:sz w:val="23"/>
          <w:szCs w:val="23"/>
        </w:rPr>
        <w:t>different modes of transport and learning action words.</w:t>
      </w:r>
      <w:r w:rsidR="00716F4B">
        <w:rPr>
          <w:rFonts w:ascii="NTPreCursivefk" w:hAnsi="NTPreCursivefk" w:cs="Arial"/>
          <w:sz w:val="23"/>
          <w:szCs w:val="23"/>
        </w:rPr>
        <w:t xml:space="preserve"> </w:t>
      </w:r>
    </w:p>
    <w:p w14:paraId="3520712A" w14:textId="77777777" w:rsidR="00716F4B" w:rsidRDefault="00716F4B" w:rsidP="0091462A">
      <w:pPr>
        <w:rPr>
          <w:rFonts w:ascii="NTPreCursivefk" w:hAnsi="NTPreCursivefk" w:cs="Arial"/>
          <w:sz w:val="23"/>
          <w:szCs w:val="23"/>
        </w:rPr>
      </w:pPr>
    </w:p>
    <w:p w14:paraId="00DEA188" w14:textId="77777777" w:rsidR="0073137C" w:rsidRDefault="0073137C" w:rsidP="0091462A">
      <w:pPr>
        <w:rPr>
          <w:rFonts w:ascii="NTPreCursivefk" w:hAnsi="NTPreCursivefk" w:cs="Arial"/>
          <w:sz w:val="23"/>
          <w:szCs w:val="23"/>
        </w:rPr>
      </w:pPr>
    </w:p>
    <w:p w14:paraId="08F9E69B" w14:textId="77777777" w:rsidR="0073137C" w:rsidRPr="0091462A" w:rsidRDefault="0073137C" w:rsidP="0091462A">
      <w:pPr>
        <w:rPr>
          <w:rFonts w:ascii="NTPreCursivefk" w:hAnsi="NTPreCursivefk" w:cs="Arial"/>
          <w:sz w:val="23"/>
          <w:szCs w:val="23"/>
        </w:rPr>
      </w:pPr>
    </w:p>
    <w:p w14:paraId="71729812" w14:textId="6DEB5A09" w:rsidR="00FD08CD" w:rsidRPr="0091462A" w:rsidRDefault="00DB3789" w:rsidP="00FD08CD">
      <w:pPr>
        <w:pStyle w:val="NoSpacing"/>
        <w:jc w:val="center"/>
        <w:rPr>
          <w:rFonts w:ascii="NTPreCursivefk" w:hAnsi="NTPreCursivefk" w:cs="BPreplay"/>
          <w:b/>
          <w:sz w:val="23"/>
          <w:szCs w:val="23"/>
          <w:u w:val="single"/>
          <w:lang w:eastAsia="en-GB"/>
        </w:rPr>
      </w:pPr>
      <w:r w:rsidRPr="0091462A">
        <w:rPr>
          <w:rFonts w:ascii="NTPreCursivefk" w:hAnsi="NTPreCursivefk" w:cs="BPreplay"/>
          <w:b/>
          <w:sz w:val="23"/>
          <w:szCs w:val="23"/>
          <w:u w:val="single"/>
          <w:lang w:eastAsia="en-GB"/>
        </w:rPr>
        <w:t>History</w:t>
      </w:r>
    </w:p>
    <w:p w14:paraId="4EE38594" w14:textId="37CDD2EE" w:rsidR="00AC53A2" w:rsidRDefault="00C2128F" w:rsidP="00304F48">
      <w:pPr>
        <w:pStyle w:val="NoSpacing"/>
        <w:rPr>
          <w:rFonts w:ascii="NTPreCursivefk" w:hAnsi="NTPreCursivefk" w:cs="BPreplay"/>
          <w:sz w:val="23"/>
          <w:szCs w:val="23"/>
        </w:rPr>
      </w:pPr>
      <w:r>
        <w:rPr>
          <w:rFonts w:ascii="NTPreCursivefk" w:hAnsi="NTPreCursivefk" w:cs="BPreplay"/>
          <w:sz w:val="23"/>
          <w:szCs w:val="23"/>
        </w:rPr>
        <w:t xml:space="preserve">This term we are learning about the Great Fire of London. We will be investigating how the fire started and the impact it had on London during this time. The children will be sorting images from past and present and sequencing the events that occurred. </w:t>
      </w:r>
    </w:p>
    <w:p w14:paraId="00AFFCC1" w14:textId="77777777" w:rsidR="00025AFC" w:rsidRPr="0091462A" w:rsidRDefault="00025AFC" w:rsidP="00304F48">
      <w:pPr>
        <w:pStyle w:val="NoSpacing"/>
        <w:rPr>
          <w:rFonts w:ascii="NTPreCursivefk" w:eastAsiaTheme="minorHAnsi" w:hAnsi="NTPreCursivefk" w:cs="BPreplay"/>
          <w:color w:val="1C1C1C"/>
          <w:sz w:val="23"/>
          <w:szCs w:val="23"/>
        </w:rPr>
      </w:pPr>
    </w:p>
    <w:p w14:paraId="67BABAC8" w14:textId="77777777" w:rsidR="0091462A" w:rsidRPr="0091462A" w:rsidRDefault="0091462A" w:rsidP="0091462A">
      <w:pPr>
        <w:jc w:val="center"/>
        <w:rPr>
          <w:rFonts w:ascii="NTPreCursivefk" w:hAnsi="NTPreCursivefk" w:cs="Arial"/>
          <w:b/>
          <w:sz w:val="23"/>
          <w:szCs w:val="23"/>
          <w:u w:val="single"/>
        </w:rPr>
      </w:pPr>
      <w:r w:rsidRPr="0091462A">
        <w:rPr>
          <w:rFonts w:ascii="NTPreCursivefk" w:hAnsi="NTPreCursivefk" w:cs="Arial"/>
          <w:b/>
          <w:sz w:val="23"/>
          <w:szCs w:val="23"/>
          <w:u w:val="single"/>
        </w:rPr>
        <w:t>PE</w:t>
      </w:r>
    </w:p>
    <w:p w14:paraId="019C6DCA" w14:textId="5B02B2FB" w:rsidR="0091462A" w:rsidRDefault="0091462A" w:rsidP="0091462A">
      <w:pPr>
        <w:rPr>
          <w:rFonts w:ascii="NTPreCursivefk" w:hAnsi="NTPreCursivefk" w:cs="Arial"/>
          <w:sz w:val="23"/>
          <w:szCs w:val="23"/>
        </w:rPr>
      </w:pPr>
      <w:r w:rsidRPr="0091462A">
        <w:rPr>
          <w:rFonts w:ascii="NTPreCursivefk" w:hAnsi="NTPreCursivefk" w:cs="Arial"/>
          <w:sz w:val="23"/>
          <w:szCs w:val="23"/>
        </w:rPr>
        <w:t>Throughout the first half term, the children will be participating in</w:t>
      </w:r>
      <w:r w:rsidR="00144431">
        <w:rPr>
          <w:rFonts w:ascii="NTPreCursivefk" w:hAnsi="NTPreCursivefk" w:cs="Arial"/>
          <w:sz w:val="23"/>
          <w:szCs w:val="23"/>
        </w:rPr>
        <w:t xml:space="preserve"> outdoor adventures and dance. During the second half term the children will be working on ball skills. </w:t>
      </w:r>
      <w:r w:rsidRPr="0091462A">
        <w:rPr>
          <w:rFonts w:ascii="NTPreCursivefk" w:hAnsi="NTPreCursivefk" w:cs="Arial"/>
          <w:sz w:val="23"/>
          <w:szCs w:val="23"/>
        </w:rPr>
        <w:t xml:space="preserve"> </w:t>
      </w:r>
    </w:p>
    <w:p w14:paraId="37D0E018" w14:textId="77777777" w:rsidR="0091462A" w:rsidRPr="0091462A" w:rsidRDefault="0091462A" w:rsidP="0091462A">
      <w:pPr>
        <w:rPr>
          <w:rFonts w:ascii="NTPreCursivefk" w:hAnsi="NTPreCursivefk" w:cs="Arial"/>
          <w:sz w:val="23"/>
          <w:szCs w:val="23"/>
        </w:rPr>
      </w:pPr>
    </w:p>
    <w:p w14:paraId="09886306" w14:textId="15F46BF9" w:rsidR="005C4439" w:rsidRPr="0091462A" w:rsidRDefault="00094FFF" w:rsidP="005C4439">
      <w:pPr>
        <w:jc w:val="center"/>
        <w:rPr>
          <w:rFonts w:ascii="NTPreCursivefk" w:hAnsi="NTPreCursivefk" w:cs="Arial"/>
          <w:b/>
          <w:sz w:val="23"/>
          <w:szCs w:val="23"/>
          <w:u w:val="single"/>
        </w:rPr>
      </w:pPr>
      <w:r w:rsidRPr="0091462A">
        <w:rPr>
          <w:rFonts w:ascii="NTPreCursivefk" w:hAnsi="NTPreCursivefk" w:cs="Arial"/>
          <w:b/>
          <w:sz w:val="23"/>
          <w:szCs w:val="23"/>
          <w:u w:val="single"/>
        </w:rPr>
        <w:t>Geography</w:t>
      </w:r>
    </w:p>
    <w:p w14:paraId="358B045E" w14:textId="6A5068CD" w:rsidR="00A96FC2" w:rsidRPr="0091462A" w:rsidRDefault="00D517E4" w:rsidP="0091462A">
      <w:pPr>
        <w:autoSpaceDE w:val="0"/>
        <w:autoSpaceDN w:val="0"/>
        <w:adjustRightInd w:val="0"/>
        <w:rPr>
          <w:rFonts w:ascii="NTPreCursivefk" w:hAnsi="NTPreCursivefk" w:cs="Arial"/>
          <w:bCs/>
          <w:sz w:val="23"/>
          <w:szCs w:val="23"/>
        </w:rPr>
      </w:pPr>
      <w:r w:rsidRPr="0091462A">
        <w:rPr>
          <w:rFonts w:ascii="NTPreCursivefk" w:hAnsi="NTPreCursivefk"/>
          <w:sz w:val="23"/>
          <w:szCs w:val="23"/>
        </w:rPr>
        <w:t xml:space="preserve">In the second half of the term, </w:t>
      </w:r>
      <w:r w:rsidR="00C2128F">
        <w:rPr>
          <w:rFonts w:ascii="NTPreCursivefk" w:hAnsi="NTPreCursivefk"/>
          <w:sz w:val="23"/>
          <w:szCs w:val="23"/>
        </w:rPr>
        <w:t xml:space="preserve">we will be looking at the local area and visiting </w:t>
      </w:r>
      <w:r w:rsidR="00A33F17">
        <w:rPr>
          <w:rFonts w:ascii="NTPreCursivefk" w:hAnsi="NTPreCursivefk"/>
          <w:sz w:val="23"/>
          <w:szCs w:val="23"/>
        </w:rPr>
        <w:t xml:space="preserve">Lemsford springs to observe the nature that is there. We will be taking photographs and drawing our own landscape pictures. </w:t>
      </w:r>
      <w:r w:rsidR="00FA722F" w:rsidRPr="0091462A">
        <w:rPr>
          <w:rFonts w:ascii="NTPreCursivefk" w:hAnsi="NTPreCursivefk" w:cs="Arial"/>
          <w:bCs/>
          <w:sz w:val="23"/>
          <w:szCs w:val="23"/>
        </w:rPr>
        <w:t xml:space="preserve"> </w:t>
      </w:r>
    </w:p>
    <w:p w14:paraId="4B81E32C" w14:textId="77777777" w:rsidR="005C4439" w:rsidRPr="0091462A" w:rsidRDefault="005C4439" w:rsidP="005C4439">
      <w:pPr>
        <w:shd w:val="clear" w:color="auto" w:fill="FFFFFF"/>
        <w:rPr>
          <w:rFonts w:ascii="NTPreCursivefk" w:hAnsi="NTPreCursivefk"/>
          <w:sz w:val="23"/>
          <w:szCs w:val="23"/>
        </w:rPr>
      </w:pPr>
    </w:p>
    <w:p w14:paraId="58702055" w14:textId="69776C96" w:rsidR="00B01287" w:rsidRPr="0091462A" w:rsidRDefault="00B20800" w:rsidP="00DB3789">
      <w:pPr>
        <w:shd w:val="clear" w:color="auto" w:fill="FFFFFF"/>
        <w:rPr>
          <w:rFonts w:ascii="NTPreCursivefk" w:hAnsi="NTPreCursivefk"/>
          <w:sz w:val="23"/>
          <w:szCs w:val="23"/>
        </w:rPr>
      </w:pPr>
      <w:r w:rsidRPr="0091462A">
        <w:rPr>
          <w:rFonts w:ascii="NTPreCursivefk" w:hAnsi="NTPreCursivefk"/>
          <w:sz w:val="23"/>
          <w:szCs w:val="23"/>
        </w:rPr>
        <w:t xml:space="preserve">. </w:t>
      </w:r>
    </w:p>
    <w:p w14:paraId="4CD01390" w14:textId="77777777" w:rsidR="007D4A4F" w:rsidRPr="0091462A" w:rsidRDefault="00347441" w:rsidP="00347441">
      <w:pPr>
        <w:shd w:val="clear" w:color="auto" w:fill="FFFFFF"/>
        <w:rPr>
          <w:rFonts w:ascii="NTPreCursivefk" w:hAnsi="NTPreCursivefk"/>
          <w:b/>
          <w:sz w:val="23"/>
          <w:szCs w:val="23"/>
        </w:rPr>
      </w:pPr>
      <w:r w:rsidRPr="0091462A">
        <w:rPr>
          <w:rFonts w:ascii="NTPreCursivefk" w:hAnsi="NTPreCursivefk"/>
          <w:b/>
          <w:sz w:val="23"/>
          <w:szCs w:val="23"/>
        </w:rPr>
        <w:lastRenderedPageBreak/>
        <w:t xml:space="preserve">               </w:t>
      </w:r>
    </w:p>
    <w:p w14:paraId="3635EDC2" w14:textId="77777777" w:rsidR="00FD58A4" w:rsidRDefault="00FD58A4" w:rsidP="00FD58A4">
      <w:pPr>
        <w:shd w:val="clear" w:color="auto" w:fill="FFFFFF"/>
        <w:ind w:firstLine="720"/>
        <w:jc w:val="center"/>
        <w:rPr>
          <w:rFonts w:ascii="NTPreCursivefk" w:hAnsi="NTPreCursivefk"/>
          <w:b/>
          <w:sz w:val="23"/>
          <w:szCs w:val="23"/>
        </w:rPr>
        <w:sectPr w:rsidR="00FD58A4" w:rsidSect="0091462A">
          <w:pgSz w:w="16838" w:h="11906" w:orient="landscape"/>
          <w:pgMar w:top="567" w:right="567" w:bottom="426" w:left="567" w:header="709" w:footer="709" w:gutter="0"/>
          <w:pgBorders w:offsetFrom="page">
            <w:top w:val="single" w:sz="4" w:space="24" w:color="auto"/>
            <w:left w:val="single" w:sz="4" w:space="24" w:color="auto"/>
            <w:bottom w:val="single" w:sz="4" w:space="24" w:color="auto"/>
            <w:right w:val="single" w:sz="4" w:space="24" w:color="auto"/>
          </w:pgBorders>
          <w:cols w:num="3" w:space="720"/>
          <w:docGrid w:linePitch="360"/>
        </w:sectPr>
      </w:pPr>
    </w:p>
    <w:p w14:paraId="10B7AAFE" w14:textId="77777777" w:rsidR="004C2325" w:rsidRDefault="004C2325" w:rsidP="00FD58A4">
      <w:pPr>
        <w:shd w:val="clear" w:color="auto" w:fill="FFFFFF"/>
        <w:ind w:firstLine="720"/>
        <w:jc w:val="center"/>
        <w:rPr>
          <w:rFonts w:ascii="NTPreCursivefk" w:hAnsi="NTPreCursivefk"/>
          <w:b/>
          <w:sz w:val="28"/>
          <w:szCs w:val="28"/>
        </w:rPr>
      </w:pPr>
    </w:p>
    <w:p w14:paraId="743EF443" w14:textId="23289486" w:rsidR="002C799F" w:rsidRPr="00FD58A4" w:rsidRDefault="00753743" w:rsidP="00802CA3">
      <w:pPr>
        <w:spacing w:after="200" w:line="276" w:lineRule="auto"/>
        <w:rPr>
          <w:rFonts w:ascii="NTPreCursivefk" w:hAnsi="NTPreCursivefk"/>
          <w:b/>
          <w:sz w:val="28"/>
          <w:szCs w:val="28"/>
        </w:rPr>
      </w:pPr>
      <w:r w:rsidRPr="00FD58A4">
        <w:rPr>
          <w:rFonts w:ascii="NTPreCursivefk" w:hAnsi="NTPreCursivefk"/>
          <w:b/>
          <w:sz w:val="28"/>
          <w:szCs w:val="28"/>
        </w:rPr>
        <w:t xml:space="preserve">Key Vocabulary for </w:t>
      </w:r>
      <w:r w:rsidR="00347441" w:rsidRPr="00FD58A4">
        <w:rPr>
          <w:rFonts w:ascii="NTPreCursivefk" w:hAnsi="NTPreCursivefk"/>
          <w:b/>
          <w:sz w:val="28"/>
          <w:szCs w:val="28"/>
        </w:rPr>
        <w:t>Spring Term</w:t>
      </w:r>
    </w:p>
    <w:p w14:paraId="626D0B79" w14:textId="77777777" w:rsidR="00FD58A4" w:rsidRPr="00FD58A4" w:rsidRDefault="00FD58A4" w:rsidP="00BC3987">
      <w:pPr>
        <w:shd w:val="clear" w:color="auto" w:fill="FFFFFF"/>
        <w:ind w:left="850"/>
        <w:jc w:val="center"/>
        <w:rPr>
          <w:rFonts w:ascii="NTPreCursivefk" w:hAnsi="NTPreCursivefk"/>
          <w:b/>
          <w:sz w:val="28"/>
          <w:szCs w:val="28"/>
        </w:rPr>
        <w:sectPr w:rsidR="00FD58A4" w:rsidRPr="00FD58A4" w:rsidSect="00FD58A4">
          <w:type w:val="continuous"/>
          <w:pgSz w:w="16838" w:h="11906" w:orient="landscape"/>
          <w:pgMar w:top="567" w:right="567" w:bottom="426" w:left="567" w:header="709" w:footer="709"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Style w:val="TableGrid"/>
        <w:tblpPr w:leftFromText="180" w:rightFromText="180" w:vertAnchor="page" w:horzAnchor="margin" w:tblpXSpec="center" w:tblpY="1281"/>
        <w:tblW w:w="15123" w:type="dxa"/>
        <w:tblLook w:val="04A0" w:firstRow="1" w:lastRow="0" w:firstColumn="1" w:lastColumn="0" w:noHBand="0" w:noVBand="1"/>
      </w:tblPr>
      <w:tblGrid>
        <w:gridCol w:w="2518"/>
        <w:gridCol w:w="2523"/>
        <w:gridCol w:w="2518"/>
        <w:gridCol w:w="2523"/>
        <w:gridCol w:w="2518"/>
        <w:gridCol w:w="2523"/>
      </w:tblGrid>
      <w:tr w:rsidR="003A7646" w:rsidRPr="003A7646" w14:paraId="4AB99C07" w14:textId="77777777" w:rsidTr="003A7646">
        <w:trPr>
          <w:trHeight w:val="386"/>
        </w:trPr>
        <w:tc>
          <w:tcPr>
            <w:tcW w:w="5041" w:type="dxa"/>
            <w:gridSpan w:val="2"/>
          </w:tcPr>
          <w:p w14:paraId="6ED0E43E"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English</w:t>
            </w:r>
          </w:p>
        </w:tc>
        <w:tc>
          <w:tcPr>
            <w:tcW w:w="2518" w:type="dxa"/>
          </w:tcPr>
          <w:p w14:paraId="5ED10BD8"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History</w:t>
            </w:r>
          </w:p>
        </w:tc>
        <w:tc>
          <w:tcPr>
            <w:tcW w:w="2522" w:type="dxa"/>
          </w:tcPr>
          <w:p w14:paraId="14C037E9"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Geography</w:t>
            </w:r>
          </w:p>
        </w:tc>
        <w:tc>
          <w:tcPr>
            <w:tcW w:w="5041" w:type="dxa"/>
            <w:gridSpan w:val="2"/>
          </w:tcPr>
          <w:p w14:paraId="2D2DA257"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Science</w:t>
            </w:r>
          </w:p>
        </w:tc>
      </w:tr>
      <w:tr w:rsidR="003A7646" w:rsidRPr="003A7646" w14:paraId="68C0FB1C" w14:textId="77777777" w:rsidTr="003A7646">
        <w:trPr>
          <w:trHeight w:val="1933"/>
        </w:trPr>
        <w:tc>
          <w:tcPr>
            <w:tcW w:w="2518" w:type="dxa"/>
          </w:tcPr>
          <w:p w14:paraId="7B4D1260" w14:textId="2A67B415"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Emotions</w:t>
            </w:r>
          </w:p>
          <w:p w14:paraId="796EF062" w14:textId="2674CA6A"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Devastated</w:t>
            </w:r>
          </w:p>
          <w:p w14:paraId="114E1D58" w14:textId="316DB225"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Elated</w:t>
            </w:r>
          </w:p>
          <w:p w14:paraId="6362A10A" w14:textId="77777777"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Sequence</w:t>
            </w:r>
          </w:p>
          <w:p w14:paraId="721D995E" w14:textId="11ACC15D"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Paragraph</w:t>
            </w:r>
          </w:p>
          <w:p w14:paraId="7BE45FFA" w14:textId="3BDA85CA"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Sentence</w:t>
            </w:r>
          </w:p>
          <w:p w14:paraId="0253A20F" w14:textId="1D47B7AD" w:rsidR="00CD525C" w:rsidRPr="003A7646"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Character</w:t>
            </w:r>
          </w:p>
        </w:tc>
        <w:tc>
          <w:tcPr>
            <w:tcW w:w="2522" w:type="dxa"/>
          </w:tcPr>
          <w:p w14:paraId="7F34F415" w14:textId="5B1A384C" w:rsidR="003A7646"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News</w:t>
            </w:r>
          </w:p>
          <w:p w14:paraId="6287E508" w14:textId="12E08244"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Article</w:t>
            </w:r>
          </w:p>
          <w:p w14:paraId="363E46DA" w14:textId="081C041B" w:rsidR="00CD525C" w:rsidRDefault="00CD525C"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Headline</w:t>
            </w:r>
          </w:p>
          <w:p w14:paraId="2BC7F2DE" w14:textId="5A66A9D8" w:rsidR="00CD525C" w:rsidRDefault="00EC2F03"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Content</w:t>
            </w:r>
          </w:p>
          <w:p w14:paraId="11C51B73" w14:textId="04EDAC1B" w:rsidR="00EC2F03" w:rsidRDefault="00EC2F03"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Instructions</w:t>
            </w:r>
          </w:p>
          <w:p w14:paraId="314A1B41" w14:textId="5934B4D2" w:rsidR="00EC2F03" w:rsidRDefault="00EC2F03"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Commands</w:t>
            </w:r>
          </w:p>
          <w:p w14:paraId="670CAF73" w14:textId="36216FD2" w:rsidR="00EC2F03" w:rsidRPr="003A7646" w:rsidRDefault="00EC2F03"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description</w:t>
            </w:r>
          </w:p>
        </w:tc>
        <w:tc>
          <w:tcPr>
            <w:tcW w:w="2518" w:type="dxa"/>
          </w:tcPr>
          <w:p w14:paraId="65EF0289"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chronology</w:t>
            </w:r>
          </w:p>
          <w:p w14:paraId="1D41213B"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conditions</w:t>
            </w:r>
          </w:p>
          <w:p w14:paraId="66A497A4"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era</w:t>
            </w:r>
          </w:p>
          <w:p w14:paraId="47350E50" w14:textId="28649230" w:rsidR="00F464B1" w:rsidRDefault="00F464B1"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Thames</w:t>
            </w:r>
          </w:p>
          <w:p w14:paraId="0736B5BC" w14:textId="6B6892ED"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impact</w:t>
            </w:r>
          </w:p>
          <w:p w14:paraId="09688494" w14:textId="3298A1D5" w:rsidR="003A7646" w:rsidRPr="003A7646" w:rsidRDefault="00F464B1"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London</w:t>
            </w:r>
          </w:p>
        </w:tc>
        <w:tc>
          <w:tcPr>
            <w:tcW w:w="2522" w:type="dxa"/>
          </w:tcPr>
          <w:p w14:paraId="377C5354" w14:textId="0112ED47" w:rsidR="003A7646" w:rsidRDefault="004C232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Area</w:t>
            </w:r>
          </w:p>
          <w:p w14:paraId="5CA2CA0A" w14:textId="31CB7F23" w:rsidR="004C2325" w:rsidRDefault="004C2325"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Landscape</w:t>
            </w:r>
          </w:p>
          <w:p w14:paraId="2B3E8F51" w14:textId="7ADACFDC" w:rsidR="004C2325" w:rsidRDefault="00F464B1"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Plants</w:t>
            </w:r>
          </w:p>
          <w:p w14:paraId="50EE8197" w14:textId="77777777" w:rsidR="00F464B1" w:rsidRDefault="00F464B1"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Village</w:t>
            </w:r>
          </w:p>
          <w:p w14:paraId="5293D704" w14:textId="5290E848" w:rsidR="00F464B1" w:rsidRDefault="00F464B1"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Birds</w:t>
            </w:r>
          </w:p>
          <w:p w14:paraId="25FC186A" w14:textId="102D969D" w:rsidR="00F464B1" w:rsidRDefault="00F464B1"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Habitats</w:t>
            </w:r>
          </w:p>
          <w:p w14:paraId="3A984692" w14:textId="6D572845" w:rsidR="00F464B1" w:rsidRPr="003A7646" w:rsidRDefault="00F464B1" w:rsidP="003A7646">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local</w:t>
            </w:r>
          </w:p>
        </w:tc>
        <w:tc>
          <w:tcPr>
            <w:tcW w:w="2518" w:type="dxa"/>
          </w:tcPr>
          <w:p w14:paraId="058F8076"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biome</w:t>
            </w:r>
          </w:p>
          <w:p w14:paraId="6D3FDD8C"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botany</w:t>
            </w:r>
          </w:p>
          <w:p w14:paraId="462323EB"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germs</w:t>
            </w:r>
          </w:p>
          <w:p w14:paraId="4D25C31D"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habitat</w:t>
            </w:r>
          </w:p>
          <w:p w14:paraId="3CBB1A15"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pollution</w:t>
            </w:r>
          </w:p>
          <w:p w14:paraId="70E47CB4"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turbine</w:t>
            </w:r>
          </w:p>
          <w:p w14:paraId="000BFBA6" w14:textId="089106DF"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waterproof</w:t>
            </w:r>
          </w:p>
        </w:tc>
        <w:tc>
          <w:tcPr>
            <w:tcW w:w="2522" w:type="dxa"/>
          </w:tcPr>
          <w:p w14:paraId="1864503A"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diagram</w:t>
            </w:r>
          </w:p>
          <w:p w14:paraId="5B668B9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dispersal</w:t>
            </w:r>
          </w:p>
          <w:p w14:paraId="080748B4"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germinate</w:t>
            </w:r>
          </w:p>
          <w:p w14:paraId="1A7CD11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growth</w:t>
            </w:r>
          </w:p>
          <w:p w14:paraId="416F60C9"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life cycle</w:t>
            </w:r>
          </w:p>
          <w:p w14:paraId="68E0E6A5"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observation</w:t>
            </w:r>
          </w:p>
          <w:p w14:paraId="47DC47F2" w14:textId="16FD29CD"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prediction</w:t>
            </w:r>
          </w:p>
        </w:tc>
      </w:tr>
      <w:tr w:rsidR="003A7646" w:rsidRPr="003A7646" w14:paraId="00F013A2" w14:textId="77777777" w:rsidTr="003A7646">
        <w:trPr>
          <w:trHeight w:val="380"/>
        </w:trPr>
        <w:tc>
          <w:tcPr>
            <w:tcW w:w="5041" w:type="dxa"/>
            <w:gridSpan w:val="2"/>
          </w:tcPr>
          <w:p w14:paraId="4E6E461A"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Maths</w:t>
            </w:r>
          </w:p>
        </w:tc>
        <w:tc>
          <w:tcPr>
            <w:tcW w:w="5041" w:type="dxa"/>
            <w:gridSpan w:val="2"/>
          </w:tcPr>
          <w:p w14:paraId="7784209E"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RE</w:t>
            </w:r>
          </w:p>
        </w:tc>
        <w:tc>
          <w:tcPr>
            <w:tcW w:w="2518" w:type="dxa"/>
          </w:tcPr>
          <w:p w14:paraId="22E4510D"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Art</w:t>
            </w:r>
          </w:p>
        </w:tc>
        <w:tc>
          <w:tcPr>
            <w:tcW w:w="2522" w:type="dxa"/>
          </w:tcPr>
          <w:p w14:paraId="2C0618BF" w14:textId="77777777" w:rsidR="003A7646" w:rsidRPr="003A7646" w:rsidRDefault="003A7646" w:rsidP="003A7646">
            <w:pPr>
              <w:jc w:val="center"/>
              <w:rPr>
                <w:rFonts w:ascii="NTPreCursivefk" w:eastAsiaTheme="minorHAnsi" w:hAnsi="NTPreCursivefk" w:cstheme="minorBidi"/>
                <w:b/>
                <w:sz w:val="30"/>
                <w:szCs w:val="30"/>
              </w:rPr>
            </w:pPr>
            <w:r w:rsidRPr="003A7646">
              <w:rPr>
                <w:rFonts w:ascii="NTPreCursivefk" w:eastAsiaTheme="minorHAnsi" w:hAnsi="NTPreCursivefk" w:cstheme="minorBidi"/>
                <w:b/>
                <w:sz w:val="30"/>
                <w:szCs w:val="30"/>
              </w:rPr>
              <w:t>D&amp;T</w:t>
            </w:r>
          </w:p>
        </w:tc>
      </w:tr>
      <w:tr w:rsidR="003A7646" w:rsidRPr="003A7646" w14:paraId="4FCAD0D5" w14:textId="77777777" w:rsidTr="003A7646">
        <w:trPr>
          <w:trHeight w:val="1933"/>
        </w:trPr>
        <w:tc>
          <w:tcPr>
            <w:tcW w:w="2518" w:type="dxa"/>
          </w:tcPr>
          <w:p w14:paraId="4A9358BC"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array</w:t>
            </w:r>
          </w:p>
          <w:p w14:paraId="0CB37FD5"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equal</w:t>
            </w:r>
          </w:p>
          <w:p w14:paraId="5D3BBB56"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group</w:t>
            </w:r>
          </w:p>
          <w:p w14:paraId="578EAB7B"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multiple</w:t>
            </w:r>
          </w:p>
          <w:p w14:paraId="1755745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multiply</w:t>
            </w:r>
          </w:p>
          <w:p w14:paraId="445CDB3D"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note</w:t>
            </w:r>
          </w:p>
          <w:p w14:paraId="656D5DFF" w14:textId="39537E64"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value</w:t>
            </w:r>
          </w:p>
        </w:tc>
        <w:tc>
          <w:tcPr>
            <w:tcW w:w="2522" w:type="dxa"/>
          </w:tcPr>
          <w:p w14:paraId="5289593D"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divide</w:t>
            </w:r>
          </w:p>
          <w:p w14:paraId="7A31546B"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fraction</w:t>
            </w:r>
          </w:p>
          <w:p w14:paraId="5180963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half</w:t>
            </w:r>
          </w:p>
          <w:p w14:paraId="4D0F93D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height</w:t>
            </w:r>
          </w:p>
          <w:p w14:paraId="69A8AE52"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length</w:t>
            </w:r>
          </w:p>
          <w:p w14:paraId="0734779A"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quarter</w:t>
            </w:r>
          </w:p>
          <w:p w14:paraId="02DD136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sharing</w:t>
            </w:r>
          </w:p>
          <w:p w14:paraId="6D2D2BA7" w14:textId="763F3D8C"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third</w:t>
            </w:r>
          </w:p>
        </w:tc>
        <w:tc>
          <w:tcPr>
            <w:tcW w:w="2518" w:type="dxa"/>
          </w:tcPr>
          <w:p w14:paraId="6A47DC91"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benefit</w:t>
            </w:r>
          </w:p>
          <w:p w14:paraId="61E5A4C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challenge</w:t>
            </w:r>
          </w:p>
          <w:p w14:paraId="41EF5B08"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commitment</w:t>
            </w:r>
          </w:p>
          <w:p w14:paraId="16841B99"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focus</w:t>
            </w:r>
          </w:p>
          <w:p w14:paraId="65238051"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prayer</w:t>
            </w:r>
          </w:p>
          <w:p w14:paraId="1DFE850F"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regular</w:t>
            </w:r>
          </w:p>
          <w:p w14:paraId="48435DED"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routine</w:t>
            </w:r>
          </w:p>
          <w:p w14:paraId="1C261A4A" w14:textId="77777777" w:rsidR="003A7646" w:rsidRPr="003A7646" w:rsidRDefault="003A7646" w:rsidP="003A7646">
            <w:pPr>
              <w:jc w:val="both"/>
              <w:rPr>
                <w:rFonts w:ascii="NTPreCursivefk" w:eastAsiaTheme="minorHAnsi" w:hAnsi="NTPreCursivefk" w:cstheme="minorBidi"/>
                <w:sz w:val="30"/>
                <w:szCs w:val="30"/>
              </w:rPr>
            </w:pPr>
          </w:p>
        </w:tc>
        <w:tc>
          <w:tcPr>
            <w:tcW w:w="2522" w:type="dxa"/>
          </w:tcPr>
          <w:p w14:paraId="7EC8D150"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admire</w:t>
            </w:r>
          </w:p>
          <w:p w14:paraId="7912EBD6"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celebrity</w:t>
            </w:r>
          </w:p>
          <w:p w14:paraId="65EE61A8"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ordinary</w:t>
            </w:r>
          </w:p>
          <w:p w14:paraId="0525600C"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respect</w:t>
            </w:r>
          </w:p>
          <w:p w14:paraId="05E26310"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resurrection</w:t>
            </w:r>
          </w:p>
          <w:p w14:paraId="58FF00DA"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royal</w:t>
            </w:r>
          </w:p>
          <w:p w14:paraId="49D09332"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special</w:t>
            </w:r>
          </w:p>
          <w:p w14:paraId="1A1D900A" w14:textId="61ABC37F"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welcomed</w:t>
            </w:r>
          </w:p>
        </w:tc>
        <w:tc>
          <w:tcPr>
            <w:tcW w:w="2518" w:type="dxa"/>
          </w:tcPr>
          <w:p w14:paraId="5BD64CF0"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artist</w:t>
            </w:r>
          </w:p>
          <w:p w14:paraId="47528C6C"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collage</w:t>
            </w:r>
          </w:p>
          <w:p w14:paraId="44E1E107"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pattern</w:t>
            </w:r>
          </w:p>
          <w:p w14:paraId="18DFEE54" w14:textId="77777777" w:rsidR="00802CA3" w:rsidRDefault="003A7646" w:rsidP="00802CA3">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recreate</w:t>
            </w:r>
          </w:p>
          <w:p w14:paraId="3EC04781" w14:textId="77777777" w:rsidR="00802CA3" w:rsidRDefault="00802CA3" w:rsidP="00802CA3">
            <w:pPr>
              <w:jc w:val="both"/>
              <w:rPr>
                <w:rFonts w:ascii="NTPreCursivefk" w:eastAsiaTheme="minorHAnsi" w:hAnsi="NTPreCursivefk" w:cstheme="minorBidi"/>
                <w:sz w:val="30"/>
                <w:szCs w:val="30"/>
              </w:rPr>
            </w:pPr>
            <w:r>
              <w:rPr>
                <w:rFonts w:ascii="NTPreCursivefk" w:eastAsiaTheme="minorHAnsi" w:hAnsi="NTPreCursivefk" w:cstheme="minorBidi"/>
                <w:sz w:val="30"/>
                <w:szCs w:val="30"/>
              </w:rPr>
              <w:t>landscape</w:t>
            </w:r>
          </w:p>
          <w:p w14:paraId="2A1DA206" w14:textId="205A2EC0" w:rsidR="003A7646" w:rsidRPr="003A7646" w:rsidRDefault="003A7646" w:rsidP="00802CA3">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style</w:t>
            </w:r>
          </w:p>
          <w:p w14:paraId="08331C90" w14:textId="4DDD8A49"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technique</w:t>
            </w:r>
          </w:p>
        </w:tc>
        <w:tc>
          <w:tcPr>
            <w:tcW w:w="2522" w:type="dxa"/>
          </w:tcPr>
          <w:p w14:paraId="4AFB9602"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component</w:t>
            </w:r>
          </w:p>
          <w:p w14:paraId="30B6A564"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evaluate</w:t>
            </w:r>
          </w:p>
          <w:p w14:paraId="69F3BEEC"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levers</w:t>
            </w:r>
          </w:p>
          <w:p w14:paraId="46F05C85"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materials</w:t>
            </w:r>
          </w:p>
          <w:p w14:paraId="0E1A2CAA"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mechanism</w:t>
            </w:r>
          </w:p>
          <w:p w14:paraId="1D304123"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pivots</w:t>
            </w:r>
          </w:p>
          <w:p w14:paraId="5F3FAB36" w14:textId="77777777"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sliding</w:t>
            </w:r>
          </w:p>
          <w:p w14:paraId="64774CD1" w14:textId="28982C1B" w:rsidR="003A7646" w:rsidRPr="003A7646" w:rsidRDefault="003A7646" w:rsidP="003A7646">
            <w:pPr>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tools</w:t>
            </w:r>
          </w:p>
        </w:tc>
      </w:tr>
      <w:tr w:rsidR="003A7646" w:rsidRPr="003A7646" w14:paraId="6A587523" w14:textId="77777777" w:rsidTr="003A7646">
        <w:trPr>
          <w:trHeight w:val="374"/>
        </w:trPr>
        <w:tc>
          <w:tcPr>
            <w:tcW w:w="5041" w:type="dxa"/>
            <w:gridSpan w:val="2"/>
            <w:tcBorders>
              <w:bottom w:val="single" w:sz="4" w:space="0" w:color="auto"/>
            </w:tcBorders>
          </w:tcPr>
          <w:p w14:paraId="32BA4C3A" w14:textId="77777777" w:rsidR="003A7646" w:rsidRPr="003A7646" w:rsidRDefault="003A7646" w:rsidP="003A7646">
            <w:pPr>
              <w:jc w:val="center"/>
              <w:rPr>
                <w:rFonts w:ascii="NTPreCursivefk" w:eastAsiaTheme="minorHAnsi" w:hAnsi="NTPreCursivefk" w:cstheme="minorBidi"/>
                <w:sz w:val="30"/>
                <w:szCs w:val="30"/>
              </w:rPr>
            </w:pPr>
            <w:r w:rsidRPr="003A7646">
              <w:rPr>
                <w:rFonts w:ascii="NTPreCursivefk" w:eastAsiaTheme="minorHAnsi" w:hAnsi="NTPreCursivefk" w:cstheme="minorBidi"/>
                <w:b/>
                <w:sz w:val="30"/>
                <w:szCs w:val="30"/>
              </w:rPr>
              <w:t>Computing</w:t>
            </w:r>
          </w:p>
        </w:tc>
        <w:tc>
          <w:tcPr>
            <w:tcW w:w="10082" w:type="dxa"/>
            <w:gridSpan w:val="4"/>
            <w:vMerge w:val="restart"/>
          </w:tcPr>
          <w:p w14:paraId="300B2689" w14:textId="77777777" w:rsidR="003A7646" w:rsidRPr="003A7646" w:rsidRDefault="003A7646" w:rsidP="003A7646">
            <w:pPr>
              <w:jc w:val="both"/>
              <w:rPr>
                <w:rFonts w:ascii="NTPreCursivefk" w:eastAsiaTheme="minorHAnsi" w:hAnsi="NTPreCursivefk" w:cstheme="minorBidi"/>
                <w:i/>
                <w:iCs/>
                <w:sz w:val="30"/>
                <w:szCs w:val="30"/>
              </w:rPr>
            </w:pPr>
            <w:r w:rsidRPr="003A7646">
              <w:rPr>
                <w:rFonts w:ascii="NTPreCursivefk" w:eastAsiaTheme="minorHAnsi" w:hAnsi="NTPreCursivefk" w:cstheme="minorBidi"/>
                <w:sz w:val="30"/>
                <w:szCs w:val="30"/>
              </w:rPr>
              <w:t xml:space="preserve">These are words that your child will be hearing and using in class this term. It would be useful if you could discuss these words with your children to help them become familiar with them, in preparation for their learning at school. </w:t>
            </w:r>
            <w:r w:rsidRPr="003A7646">
              <w:rPr>
                <w:rFonts w:ascii="NTPreCursivefk" w:eastAsiaTheme="minorHAnsi" w:hAnsi="NTPreCursivefk" w:cstheme="minorBidi"/>
                <w:i/>
                <w:iCs/>
                <w:sz w:val="30"/>
                <w:szCs w:val="30"/>
              </w:rPr>
              <w:t>The children do not need to learn how to spell these words!</w:t>
            </w:r>
          </w:p>
          <w:p w14:paraId="36D22AF7" w14:textId="77777777" w:rsidR="003A7646" w:rsidRPr="003A7646" w:rsidRDefault="003A7646" w:rsidP="003A7646">
            <w:pPr>
              <w:jc w:val="both"/>
              <w:rPr>
                <w:rFonts w:ascii="NTPreCursivefk" w:eastAsiaTheme="minorHAnsi" w:hAnsi="NTPreCursivefk" w:cstheme="minorBidi"/>
                <w:i/>
                <w:iCs/>
                <w:sz w:val="30"/>
                <w:szCs w:val="30"/>
              </w:rPr>
            </w:pPr>
          </w:p>
          <w:p w14:paraId="37C70D5D" w14:textId="7E813B3B"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sym w:font="Wingdings" w:char="F04A"/>
            </w:r>
          </w:p>
        </w:tc>
      </w:tr>
      <w:tr w:rsidR="003A7646" w:rsidRPr="003A7646" w14:paraId="301F931B" w14:textId="77777777" w:rsidTr="003A7646">
        <w:trPr>
          <w:trHeight w:val="1933"/>
        </w:trPr>
        <w:tc>
          <w:tcPr>
            <w:tcW w:w="2518" w:type="dxa"/>
            <w:tcBorders>
              <w:top w:val="single" w:sz="4" w:space="0" w:color="auto"/>
              <w:left w:val="single" w:sz="4" w:space="0" w:color="auto"/>
              <w:bottom w:val="single" w:sz="4" w:space="0" w:color="auto"/>
              <w:right w:val="single" w:sz="4" w:space="0" w:color="auto"/>
            </w:tcBorders>
          </w:tcPr>
          <w:p w14:paraId="6D133FA0"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digital</w:t>
            </w:r>
          </w:p>
          <w:p w14:paraId="167CCBA6"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effect</w:t>
            </w:r>
          </w:p>
          <w:p w14:paraId="4C9D4FC8"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focus</w:t>
            </w:r>
          </w:p>
          <w:p w14:paraId="4A0A9980"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image</w:t>
            </w:r>
          </w:p>
          <w:p w14:paraId="13AFA848"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landscape</w:t>
            </w:r>
          </w:p>
          <w:p w14:paraId="54D79165"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portrait</w:t>
            </w:r>
          </w:p>
          <w:p w14:paraId="0C7CAE60" w14:textId="6CF1B538"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subject</w:t>
            </w:r>
          </w:p>
        </w:tc>
        <w:tc>
          <w:tcPr>
            <w:tcW w:w="2522" w:type="dxa"/>
            <w:tcBorders>
              <w:top w:val="single" w:sz="4" w:space="0" w:color="auto"/>
              <w:left w:val="single" w:sz="4" w:space="0" w:color="auto"/>
              <w:bottom w:val="single" w:sz="4" w:space="0" w:color="auto"/>
              <w:right w:val="single" w:sz="4" w:space="0" w:color="auto"/>
            </w:tcBorders>
          </w:tcPr>
          <w:p w14:paraId="197F7C81"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code</w:t>
            </w:r>
          </w:p>
          <w:p w14:paraId="4AD832E9"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command</w:t>
            </w:r>
          </w:p>
          <w:p w14:paraId="6325EA83"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function</w:t>
            </w:r>
          </w:p>
          <w:p w14:paraId="40A28393"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graphics</w:t>
            </w:r>
          </w:p>
          <w:p w14:paraId="359E6C0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program</w:t>
            </w:r>
          </w:p>
          <w:p w14:paraId="19A32947" w14:textId="77777777"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programming</w:t>
            </w:r>
          </w:p>
          <w:p w14:paraId="504EB3E5" w14:textId="23734F61" w:rsidR="003A7646" w:rsidRPr="003A7646" w:rsidRDefault="003A7646" w:rsidP="003A7646">
            <w:pPr>
              <w:jc w:val="both"/>
              <w:rPr>
                <w:rFonts w:ascii="NTPreCursivefk" w:eastAsiaTheme="minorHAnsi" w:hAnsi="NTPreCursivefk" w:cstheme="minorBidi"/>
                <w:sz w:val="30"/>
                <w:szCs w:val="30"/>
              </w:rPr>
            </w:pPr>
            <w:r w:rsidRPr="003A7646">
              <w:rPr>
                <w:rFonts w:ascii="NTPreCursivefk" w:eastAsiaTheme="minorHAnsi" w:hAnsi="NTPreCursivefk" w:cstheme="minorBidi"/>
                <w:sz w:val="30"/>
                <w:szCs w:val="30"/>
              </w:rPr>
              <w:t>software</w:t>
            </w:r>
          </w:p>
        </w:tc>
        <w:tc>
          <w:tcPr>
            <w:tcW w:w="10082" w:type="dxa"/>
            <w:gridSpan w:val="4"/>
            <w:vMerge/>
            <w:tcBorders>
              <w:left w:val="single" w:sz="4" w:space="0" w:color="auto"/>
            </w:tcBorders>
          </w:tcPr>
          <w:p w14:paraId="76582F68" w14:textId="77777777" w:rsidR="003A7646" w:rsidRPr="003A7646" w:rsidRDefault="003A7646" w:rsidP="003A7646">
            <w:pPr>
              <w:jc w:val="both"/>
              <w:rPr>
                <w:rFonts w:ascii="NTPreCursivefk" w:eastAsiaTheme="minorHAnsi" w:hAnsi="NTPreCursivefk" w:cstheme="minorBidi"/>
                <w:sz w:val="30"/>
                <w:szCs w:val="30"/>
              </w:rPr>
            </w:pPr>
          </w:p>
        </w:tc>
      </w:tr>
    </w:tbl>
    <w:p w14:paraId="6FD7DFD5" w14:textId="09394E98" w:rsidR="00B01287" w:rsidRPr="00FD58A4" w:rsidRDefault="00B01287" w:rsidP="003A7646">
      <w:pPr>
        <w:shd w:val="clear" w:color="auto" w:fill="FFFFFF"/>
        <w:rPr>
          <w:rFonts w:ascii="NTPreCursivefk" w:hAnsi="NTPreCursivefk"/>
          <w:sz w:val="28"/>
          <w:szCs w:val="28"/>
        </w:rPr>
      </w:pPr>
    </w:p>
    <w:p w14:paraId="48518C5F" w14:textId="39BB7EE7" w:rsidR="00B01287" w:rsidRPr="00FD58A4" w:rsidRDefault="00B01287" w:rsidP="00DB3789">
      <w:pPr>
        <w:shd w:val="clear" w:color="auto" w:fill="FFFFFF"/>
        <w:rPr>
          <w:rFonts w:ascii="NTPreCursivefk" w:hAnsi="NTPreCursivefk"/>
          <w:sz w:val="28"/>
          <w:szCs w:val="28"/>
        </w:rPr>
      </w:pPr>
    </w:p>
    <w:p w14:paraId="6C4CF932" w14:textId="6000F743" w:rsidR="00B01287" w:rsidRPr="00FD58A4" w:rsidRDefault="00B01287" w:rsidP="00DB3789">
      <w:pPr>
        <w:shd w:val="clear" w:color="auto" w:fill="FFFFFF"/>
        <w:rPr>
          <w:rFonts w:ascii="NTPreCursivefk" w:hAnsi="NTPreCursivefk"/>
          <w:sz w:val="28"/>
          <w:szCs w:val="28"/>
        </w:rPr>
      </w:pPr>
    </w:p>
    <w:p w14:paraId="201AA82C" w14:textId="39B269DD" w:rsidR="00B01287" w:rsidRPr="00FD58A4" w:rsidRDefault="00B01287" w:rsidP="00DB3789">
      <w:pPr>
        <w:shd w:val="clear" w:color="auto" w:fill="FFFFFF"/>
        <w:rPr>
          <w:rFonts w:ascii="NTPreCursivefk" w:hAnsi="NTPreCursivefk"/>
          <w:sz w:val="28"/>
          <w:szCs w:val="28"/>
        </w:rPr>
      </w:pPr>
    </w:p>
    <w:p w14:paraId="0C9420E0" w14:textId="29BDDFD5" w:rsidR="00B01287" w:rsidRPr="00FD58A4" w:rsidRDefault="00B01287" w:rsidP="00DB3789">
      <w:pPr>
        <w:shd w:val="clear" w:color="auto" w:fill="FFFFFF"/>
        <w:rPr>
          <w:rFonts w:ascii="NTPreCursivefk" w:hAnsi="NTPreCursivefk"/>
          <w:sz w:val="28"/>
          <w:szCs w:val="28"/>
        </w:rPr>
      </w:pPr>
    </w:p>
    <w:p w14:paraId="7440B987" w14:textId="48E250D6" w:rsidR="00B01287" w:rsidRPr="00FD58A4" w:rsidRDefault="003A7646" w:rsidP="003A7646">
      <w:pPr>
        <w:shd w:val="clear" w:color="auto" w:fill="FFFFFF"/>
        <w:ind w:left="-850"/>
        <w:jc w:val="center"/>
        <w:rPr>
          <w:rFonts w:ascii="NTPreCursivefk" w:hAnsi="NTPreCursivefk"/>
          <w:sz w:val="28"/>
          <w:szCs w:val="28"/>
        </w:rPr>
      </w:pP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r>
        <w:rPr>
          <w:rFonts w:ascii="NTPreCursivefk" w:hAnsi="NTPreCursivefk"/>
          <w:sz w:val="28"/>
          <w:szCs w:val="28"/>
        </w:rPr>
        <w:tab/>
      </w:r>
    </w:p>
    <w:sectPr w:rsidR="00B01287" w:rsidRPr="00FD58A4" w:rsidSect="00FD58A4">
      <w:type w:val="continuous"/>
      <w:pgSz w:w="16838" w:h="11906" w:orient="landscape"/>
      <w:pgMar w:top="567" w:right="567" w:bottom="426" w:left="567" w:header="709" w:footer="709" w:gutter="0"/>
      <w:pgBorders w:offsetFrom="page">
        <w:top w:val="single" w:sz="4" w:space="24" w:color="auto"/>
        <w:left w:val="single" w:sz="4" w:space="24" w:color="auto"/>
        <w:bottom w:val="single" w:sz="4" w:space="24" w:color="auto"/>
        <w:right w:val="single" w:sz="4" w:space="24" w:color="auto"/>
      </w:pgBorders>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fk">
    <w:panose1 w:val="03000400000000000000"/>
    <w:charset w:val="00"/>
    <w:family w:val="script"/>
    <w:pitch w:val="variable"/>
    <w:sig w:usb0="00000003" w:usb1="10000000" w:usb2="00000000" w:usb3="00000000" w:csb0="00000001" w:csb1="00000000"/>
  </w:font>
  <w:font w:name="NTPreCursive">
    <w:panose1 w:val="03000400000000000000"/>
    <w:charset w:val="00"/>
    <w:family w:val="script"/>
    <w:pitch w:val="variable"/>
    <w:sig w:usb0="00000003" w:usb1="10000000" w:usb2="00000000" w:usb3="00000000" w:csb0="00000001" w:csb1="00000000"/>
  </w:font>
  <w:font w:name="Helvetica">
    <w:panose1 w:val="020B0504020202020204"/>
    <w:charset w:val="00"/>
    <w:family w:val="auto"/>
    <w:pitch w:val="variable"/>
    <w:sig w:usb0="E00002FF" w:usb1="5000785B" w:usb2="00000000" w:usb3="00000000" w:csb0="0000019F" w:csb1="00000000"/>
  </w:font>
  <w:font w:name="BPreplay">
    <w:altName w:val="BPreplay"/>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439"/>
    <w:rsid w:val="000016C5"/>
    <w:rsid w:val="00002224"/>
    <w:rsid w:val="0002214E"/>
    <w:rsid w:val="00025AFC"/>
    <w:rsid w:val="00037FA9"/>
    <w:rsid w:val="00042EC1"/>
    <w:rsid w:val="00044AA4"/>
    <w:rsid w:val="0006030D"/>
    <w:rsid w:val="0006184D"/>
    <w:rsid w:val="0009071A"/>
    <w:rsid w:val="00094FFF"/>
    <w:rsid w:val="000A7A7F"/>
    <w:rsid w:val="000D6AE8"/>
    <w:rsid w:val="000E73F3"/>
    <w:rsid w:val="000E7528"/>
    <w:rsid w:val="00130BEF"/>
    <w:rsid w:val="00132ECA"/>
    <w:rsid w:val="00140996"/>
    <w:rsid w:val="00144431"/>
    <w:rsid w:val="00145583"/>
    <w:rsid w:val="001657E7"/>
    <w:rsid w:val="00174C6A"/>
    <w:rsid w:val="00175925"/>
    <w:rsid w:val="00194F20"/>
    <w:rsid w:val="001A36E9"/>
    <w:rsid w:val="001B0F73"/>
    <w:rsid w:val="001D51A9"/>
    <w:rsid w:val="001E4E59"/>
    <w:rsid w:val="001F176B"/>
    <w:rsid w:val="00210B87"/>
    <w:rsid w:val="00225F74"/>
    <w:rsid w:val="0024022C"/>
    <w:rsid w:val="0024036B"/>
    <w:rsid w:val="0024358E"/>
    <w:rsid w:val="00265923"/>
    <w:rsid w:val="002A7A25"/>
    <w:rsid w:val="002C799F"/>
    <w:rsid w:val="002D344C"/>
    <w:rsid w:val="002D6BBA"/>
    <w:rsid w:val="002F1CB1"/>
    <w:rsid w:val="002F2531"/>
    <w:rsid w:val="00303D93"/>
    <w:rsid w:val="00304F48"/>
    <w:rsid w:val="003337FB"/>
    <w:rsid w:val="00347441"/>
    <w:rsid w:val="003512FD"/>
    <w:rsid w:val="00351ACA"/>
    <w:rsid w:val="00351CBE"/>
    <w:rsid w:val="003527A8"/>
    <w:rsid w:val="00363006"/>
    <w:rsid w:val="00367881"/>
    <w:rsid w:val="0037329F"/>
    <w:rsid w:val="00373BC9"/>
    <w:rsid w:val="00393762"/>
    <w:rsid w:val="003A7646"/>
    <w:rsid w:val="003B212E"/>
    <w:rsid w:val="003C2ED8"/>
    <w:rsid w:val="00400570"/>
    <w:rsid w:val="00481C99"/>
    <w:rsid w:val="00484803"/>
    <w:rsid w:val="00493507"/>
    <w:rsid w:val="004B0DBB"/>
    <w:rsid w:val="004C2325"/>
    <w:rsid w:val="004C25FD"/>
    <w:rsid w:val="004E13F5"/>
    <w:rsid w:val="005216FA"/>
    <w:rsid w:val="00531336"/>
    <w:rsid w:val="00546407"/>
    <w:rsid w:val="005735FF"/>
    <w:rsid w:val="005808E3"/>
    <w:rsid w:val="005C4439"/>
    <w:rsid w:val="005C44A3"/>
    <w:rsid w:val="005C5BA5"/>
    <w:rsid w:val="005D0672"/>
    <w:rsid w:val="005E7BC1"/>
    <w:rsid w:val="006022EA"/>
    <w:rsid w:val="00624E29"/>
    <w:rsid w:val="0063027B"/>
    <w:rsid w:val="00653A82"/>
    <w:rsid w:val="006676CB"/>
    <w:rsid w:val="00674A1D"/>
    <w:rsid w:val="006A06E8"/>
    <w:rsid w:val="006F1621"/>
    <w:rsid w:val="00700B84"/>
    <w:rsid w:val="00716F4B"/>
    <w:rsid w:val="0073137C"/>
    <w:rsid w:val="007438FA"/>
    <w:rsid w:val="00753743"/>
    <w:rsid w:val="007931C5"/>
    <w:rsid w:val="007943AE"/>
    <w:rsid w:val="007B13DF"/>
    <w:rsid w:val="007B1E8F"/>
    <w:rsid w:val="007B627E"/>
    <w:rsid w:val="007B7DC6"/>
    <w:rsid w:val="007C5789"/>
    <w:rsid w:val="007D4A4F"/>
    <w:rsid w:val="007E6861"/>
    <w:rsid w:val="007F1A96"/>
    <w:rsid w:val="00800C7B"/>
    <w:rsid w:val="00802CA3"/>
    <w:rsid w:val="0082229B"/>
    <w:rsid w:val="00841AC4"/>
    <w:rsid w:val="00852798"/>
    <w:rsid w:val="00865A35"/>
    <w:rsid w:val="008711E7"/>
    <w:rsid w:val="00882447"/>
    <w:rsid w:val="008902B2"/>
    <w:rsid w:val="00895E8F"/>
    <w:rsid w:val="008B2C48"/>
    <w:rsid w:val="008C1B56"/>
    <w:rsid w:val="008C1CF5"/>
    <w:rsid w:val="008C2BD0"/>
    <w:rsid w:val="008C661E"/>
    <w:rsid w:val="008D7044"/>
    <w:rsid w:val="008F387F"/>
    <w:rsid w:val="008F4065"/>
    <w:rsid w:val="009019CE"/>
    <w:rsid w:val="00902F9D"/>
    <w:rsid w:val="0091462A"/>
    <w:rsid w:val="0091624A"/>
    <w:rsid w:val="00926BB5"/>
    <w:rsid w:val="00957744"/>
    <w:rsid w:val="00962F27"/>
    <w:rsid w:val="009A30BF"/>
    <w:rsid w:val="009A45F2"/>
    <w:rsid w:val="009B36CF"/>
    <w:rsid w:val="009D05C1"/>
    <w:rsid w:val="009F2DE8"/>
    <w:rsid w:val="00A25452"/>
    <w:rsid w:val="00A30D6E"/>
    <w:rsid w:val="00A33F17"/>
    <w:rsid w:val="00A35EDE"/>
    <w:rsid w:val="00A439CF"/>
    <w:rsid w:val="00A7046A"/>
    <w:rsid w:val="00A735A2"/>
    <w:rsid w:val="00A8091E"/>
    <w:rsid w:val="00A96FC2"/>
    <w:rsid w:val="00A97384"/>
    <w:rsid w:val="00AA57B7"/>
    <w:rsid w:val="00AA7C30"/>
    <w:rsid w:val="00AB35B2"/>
    <w:rsid w:val="00AB578E"/>
    <w:rsid w:val="00AC53A2"/>
    <w:rsid w:val="00AD658E"/>
    <w:rsid w:val="00B01287"/>
    <w:rsid w:val="00B20800"/>
    <w:rsid w:val="00B47CAA"/>
    <w:rsid w:val="00B647ED"/>
    <w:rsid w:val="00B6504A"/>
    <w:rsid w:val="00BB6F62"/>
    <w:rsid w:val="00BC3987"/>
    <w:rsid w:val="00BD2ABE"/>
    <w:rsid w:val="00BE05C5"/>
    <w:rsid w:val="00BF595C"/>
    <w:rsid w:val="00C15C28"/>
    <w:rsid w:val="00C2128F"/>
    <w:rsid w:val="00C41305"/>
    <w:rsid w:val="00C455D7"/>
    <w:rsid w:val="00C45956"/>
    <w:rsid w:val="00C45E4A"/>
    <w:rsid w:val="00C46C9C"/>
    <w:rsid w:val="00C6564A"/>
    <w:rsid w:val="00C71BB8"/>
    <w:rsid w:val="00C774F8"/>
    <w:rsid w:val="00C83066"/>
    <w:rsid w:val="00CB5EDF"/>
    <w:rsid w:val="00CC4261"/>
    <w:rsid w:val="00CD525C"/>
    <w:rsid w:val="00CE5E68"/>
    <w:rsid w:val="00CE5FC6"/>
    <w:rsid w:val="00CE6D28"/>
    <w:rsid w:val="00D50096"/>
    <w:rsid w:val="00D517E4"/>
    <w:rsid w:val="00D55A3E"/>
    <w:rsid w:val="00D71653"/>
    <w:rsid w:val="00D76687"/>
    <w:rsid w:val="00DB3789"/>
    <w:rsid w:val="00DF3B20"/>
    <w:rsid w:val="00E3116F"/>
    <w:rsid w:val="00E41AC6"/>
    <w:rsid w:val="00E46280"/>
    <w:rsid w:val="00E4704D"/>
    <w:rsid w:val="00EC2F03"/>
    <w:rsid w:val="00EC4670"/>
    <w:rsid w:val="00EC6FA3"/>
    <w:rsid w:val="00ED4A74"/>
    <w:rsid w:val="00EE3F1F"/>
    <w:rsid w:val="00F02FB9"/>
    <w:rsid w:val="00F06434"/>
    <w:rsid w:val="00F16463"/>
    <w:rsid w:val="00F23E97"/>
    <w:rsid w:val="00F30205"/>
    <w:rsid w:val="00F35ABE"/>
    <w:rsid w:val="00F464B1"/>
    <w:rsid w:val="00F714FB"/>
    <w:rsid w:val="00F7302C"/>
    <w:rsid w:val="00F7316A"/>
    <w:rsid w:val="00FA0A72"/>
    <w:rsid w:val="00FA722F"/>
    <w:rsid w:val="00FD08CD"/>
    <w:rsid w:val="00FD2074"/>
    <w:rsid w:val="00FD58A4"/>
    <w:rsid w:val="00FF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9D125"/>
  <w15:docId w15:val="{2B1EEFBC-C905-4E11-89E7-F016E4208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439"/>
    <w:pPr>
      <w:spacing w:after="0" w:line="240" w:lineRule="auto"/>
    </w:pPr>
    <w:rPr>
      <w:rFonts w:ascii="Times New Roman" w:eastAsia="Times New Roman" w:hAnsi="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4439"/>
    <w:pPr>
      <w:spacing w:after="0" w:line="240" w:lineRule="auto"/>
    </w:pPr>
    <w:rPr>
      <w:rFonts w:ascii="Calibri" w:eastAsia="Calibri" w:hAnsi="Calibri" w:cs="Times New Roman"/>
      <w:sz w:val="22"/>
    </w:rPr>
  </w:style>
  <w:style w:type="paragraph" w:customStyle="1" w:styleId="SoWEssential">
    <w:name w:val="SoWEssential"/>
    <w:rsid w:val="00E46280"/>
    <w:pPr>
      <w:tabs>
        <w:tab w:val="left" w:pos="170"/>
        <w:tab w:val="left" w:pos="360"/>
      </w:tabs>
      <w:overflowPunct w:val="0"/>
      <w:autoSpaceDE w:val="0"/>
      <w:autoSpaceDN w:val="0"/>
      <w:adjustRightInd w:val="0"/>
      <w:spacing w:after="0" w:line="240" w:lineRule="exact"/>
      <w:ind w:left="227" w:hanging="227"/>
      <w:textAlignment w:val="baseline"/>
    </w:pPr>
    <w:rPr>
      <w:rFonts w:ascii="Arial" w:eastAsia="Times New Roman" w:hAnsi="Arial" w:cs="Times New Roman"/>
      <w:color w:val="000000"/>
      <w:kern w:val="16"/>
      <w:sz w:val="16"/>
      <w:szCs w:val="20"/>
      <w:lang w:eastAsia="zh-CN"/>
    </w:rPr>
  </w:style>
  <w:style w:type="paragraph" w:styleId="BalloonText">
    <w:name w:val="Balloon Text"/>
    <w:basedOn w:val="Normal"/>
    <w:link w:val="BalloonTextChar"/>
    <w:uiPriority w:val="99"/>
    <w:semiHidden/>
    <w:unhideWhenUsed/>
    <w:rsid w:val="007B7DC6"/>
    <w:rPr>
      <w:rFonts w:ascii="Tahoma" w:hAnsi="Tahoma" w:cs="Tahoma"/>
      <w:sz w:val="16"/>
      <w:szCs w:val="16"/>
    </w:rPr>
  </w:style>
  <w:style w:type="character" w:customStyle="1" w:styleId="BalloonTextChar">
    <w:name w:val="Balloon Text Char"/>
    <w:basedOn w:val="DefaultParagraphFont"/>
    <w:link w:val="BalloonText"/>
    <w:uiPriority w:val="99"/>
    <w:semiHidden/>
    <w:rsid w:val="007B7DC6"/>
    <w:rPr>
      <w:rFonts w:ascii="Tahoma" w:eastAsia="Times New Roman" w:hAnsi="Tahoma" w:cs="Tahoma"/>
      <w:sz w:val="16"/>
      <w:szCs w:val="16"/>
      <w:lang w:eastAsia="en-GB"/>
    </w:rPr>
  </w:style>
  <w:style w:type="paragraph" w:customStyle="1" w:styleId="SoWBody">
    <w:name w:val="SoWBody"/>
    <w:rsid w:val="00A96FC2"/>
    <w:pPr>
      <w:widowControl w:val="0"/>
      <w:overflowPunct w:val="0"/>
      <w:autoSpaceDE w:val="0"/>
      <w:autoSpaceDN w:val="0"/>
      <w:adjustRightInd w:val="0"/>
      <w:spacing w:after="60" w:line="240" w:lineRule="exact"/>
      <w:textAlignment w:val="baseline"/>
    </w:pPr>
    <w:rPr>
      <w:rFonts w:ascii="Arial" w:eastAsia="Times New Roman" w:hAnsi="Arial" w:cs="Times New Roman"/>
      <w:kern w:val="16"/>
      <w:sz w:val="16"/>
      <w:szCs w:val="20"/>
    </w:rPr>
  </w:style>
  <w:style w:type="table" w:styleId="TableGrid">
    <w:name w:val="Table Grid"/>
    <w:basedOn w:val="TableNormal"/>
    <w:rsid w:val="00B0128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770C507BE38B4C95BEC787D8BE147D" ma:contentTypeVersion="14" ma:contentTypeDescription="Create a new document." ma:contentTypeScope="" ma:versionID="2fdaeeed071f2fec589efbc4990082c9">
  <xsd:schema xmlns:xsd="http://www.w3.org/2001/XMLSchema" xmlns:xs="http://www.w3.org/2001/XMLSchema" xmlns:p="http://schemas.microsoft.com/office/2006/metadata/properties" xmlns:ns2="ede1d968-6147-4a43-9933-f651fb3704ea" xmlns:ns3="25233b29-b97b-4749-a0d3-35c0a2b6ddca" targetNamespace="http://schemas.microsoft.com/office/2006/metadata/properties" ma:root="true" ma:fieldsID="9c73b1813e79411e5cd73edcc5650a3d" ns2:_="" ns3:_="">
    <xsd:import namespace="ede1d968-6147-4a43-9933-f651fb3704ea"/>
    <xsd:import namespace="25233b29-b97b-4749-a0d3-35c0a2b6dd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1d968-6147-4a43-9933-f651fb3704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2b03bdb-eccb-4ff7-a7bf-389454923f3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233b29-b97b-4749-a0d3-35c0a2b6ddc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5ab195-f3b2-48cd-8f97-bfc82fa76a4c}" ma:internalName="TaxCatchAll" ma:showField="CatchAllData" ma:web="25233b29-b97b-4749-a0d3-35c0a2b6dd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5233b29-b97b-4749-a0d3-35c0a2b6ddca" xsi:nil="true"/>
    <lcf76f155ced4ddcb4097134ff3c332f xmlns="ede1d968-6147-4a43-9933-f651fb3704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1680BC4-45EA-4E7C-B304-2686B78CCFAC}">
  <ds:schemaRefs>
    <ds:schemaRef ds:uri="http://schemas.microsoft.com/sharepoint/v3/contenttype/forms"/>
  </ds:schemaRefs>
</ds:datastoreItem>
</file>

<file path=customXml/itemProps2.xml><?xml version="1.0" encoding="utf-8"?>
<ds:datastoreItem xmlns:ds="http://schemas.openxmlformats.org/officeDocument/2006/customXml" ds:itemID="{F0302582-DF71-4801-9E57-393A96BCD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1d968-6147-4a43-9933-f651fb3704ea"/>
    <ds:schemaRef ds:uri="25233b29-b97b-4749-a0d3-35c0a2b6dd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B4F266-B5DF-4659-8B57-2FB590510860}">
  <ds:schemaRefs>
    <ds:schemaRef ds:uri="http://schemas.microsoft.com/office/2006/metadata/properties"/>
    <ds:schemaRef ds:uri="http://schemas.microsoft.com/office/infopath/2007/PartnerControls"/>
    <ds:schemaRef ds:uri="25233b29-b97b-4749-a0d3-35c0a2b6ddca"/>
    <ds:schemaRef ds:uri="ede1d968-6147-4a43-9933-f651fb3704e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Hale</dc:creator>
  <cp:lastModifiedBy>Emma Ching</cp:lastModifiedBy>
  <cp:revision>20</cp:revision>
  <cp:lastPrinted>2022-01-13T16:13:00Z</cp:lastPrinted>
  <dcterms:created xsi:type="dcterms:W3CDTF">2024-01-12T11:58:00Z</dcterms:created>
  <dcterms:modified xsi:type="dcterms:W3CDTF">2026-01-16T14:11:00Z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0x01010075770C507BE38B4C95BEC787D8BE147D</vt:lpwstr>
  </property>
  <property fmtid="{D5CDD505-2E9C-101B-9397-08002B2CF9AE}" pid="3" name="Order">
    <vt:r8>1510400</vt:r8>
  </property>
  <property fmtid="{D5CDD505-2E9C-101B-9397-08002B2CF9AE}" pid="4" name="MediaServiceImageTags">
    <vt:lpwstr/>
  </property>
</Properties>
</file>